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B1" w:rsidRDefault="00E84EB1" w:rsidP="00E84EB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EB1">
        <w:rPr>
          <w:rFonts w:ascii="Calibri" w:eastAsia="Calibri" w:hAnsi="Calibri" w:cs="Calibri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874FB1" wp14:editId="0408F2ED">
            <wp:simplePos x="0" y="0"/>
            <wp:positionH relativeFrom="column">
              <wp:posOffset>-108585</wp:posOffset>
            </wp:positionH>
            <wp:positionV relativeFrom="paragraph">
              <wp:posOffset>-713105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EB1" w:rsidRPr="00E84EB1" w:rsidRDefault="00E84EB1" w:rsidP="00E84EB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Stanowisko  </w:t>
      </w:r>
    </w:p>
    <w:p w:rsidR="00E84EB1" w:rsidRPr="00E84EB1" w:rsidRDefault="00E84EB1" w:rsidP="00E84EB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Śląskiego Związku Gmin i Powiatów</w:t>
      </w:r>
    </w:p>
    <w:p w:rsidR="00E84EB1" w:rsidRPr="00E84EB1" w:rsidRDefault="00E84EB1" w:rsidP="00E84EB1">
      <w:pPr>
        <w:tabs>
          <w:tab w:val="left" w:pos="184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17 maja 2019 r.</w:t>
      </w:r>
    </w:p>
    <w:p w:rsidR="00E84EB1" w:rsidRDefault="00E84EB1" w:rsidP="00E84E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EB1" w:rsidRPr="00E84EB1" w:rsidRDefault="00E84EB1" w:rsidP="00E84EB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E16" w:rsidRPr="00B36D58" w:rsidRDefault="00E84EB1" w:rsidP="00E84EB1">
      <w:pPr>
        <w:spacing w:after="120" w:line="280" w:lineRule="exact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EB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Pr="00E84E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4E16" w:rsidRPr="00B36D58">
        <w:rPr>
          <w:rFonts w:ascii="Times New Roman" w:hAnsi="Times New Roman" w:cs="Times New Roman"/>
          <w:b/>
          <w:sz w:val="24"/>
          <w:szCs w:val="24"/>
        </w:rPr>
        <w:t xml:space="preserve">koniecznych zmian w programie </w:t>
      </w:r>
      <w:r w:rsidR="00A24E16" w:rsidRPr="00B36D58">
        <w:rPr>
          <w:rFonts w:ascii="Times New Roman" w:hAnsi="Times New Roman" w:cs="Times New Roman"/>
          <w:b/>
          <w:i/>
          <w:sz w:val="24"/>
          <w:szCs w:val="24"/>
        </w:rPr>
        <w:t>Czyste Powietrze</w:t>
      </w:r>
    </w:p>
    <w:p w:rsidR="00A24E16" w:rsidRPr="00B36D58" w:rsidRDefault="00A24E16">
      <w:pPr>
        <w:rPr>
          <w:rFonts w:ascii="Times New Roman" w:hAnsi="Times New Roman" w:cs="Times New Roman"/>
          <w:sz w:val="24"/>
          <w:szCs w:val="24"/>
        </w:rPr>
      </w:pPr>
    </w:p>
    <w:p w:rsidR="005D12E0" w:rsidRPr="00B36D58" w:rsidRDefault="00CB3A19" w:rsidP="00E84EB1">
      <w:pPr>
        <w:spacing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58">
        <w:rPr>
          <w:rFonts w:ascii="Times New Roman" w:hAnsi="Times New Roman" w:cs="Times New Roman"/>
          <w:sz w:val="24"/>
          <w:szCs w:val="24"/>
        </w:rPr>
        <w:t xml:space="preserve">We wrześniu </w:t>
      </w:r>
      <w:r w:rsidR="005D12E0" w:rsidRPr="00B36D58">
        <w:rPr>
          <w:rFonts w:ascii="Times New Roman" w:hAnsi="Times New Roman" w:cs="Times New Roman"/>
          <w:sz w:val="24"/>
          <w:szCs w:val="24"/>
        </w:rPr>
        <w:t xml:space="preserve">2018 r. Narodowy Fundusz Ochrony Środowiska i Gospodarki Wodnej (NFOŚiGW) uruchomił program </w:t>
      </w:r>
      <w:r w:rsidR="005D12E0" w:rsidRPr="00B36D58">
        <w:rPr>
          <w:rFonts w:ascii="Times New Roman" w:hAnsi="Times New Roman" w:cs="Times New Roman"/>
          <w:i/>
          <w:sz w:val="24"/>
          <w:szCs w:val="24"/>
        </w:rPr>
        <w:t>Czyste Powietrze</w:t>
      </w:r>
      <w:r w:rsidR="005D12E0" w:rsidRPr="00B36D58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B36D58">
        <w:rPr>
          <w:rFonts w:ascii="Times New Roman" w:hAnsi="Times New Roman" w:cs="Times New Roman"/>
          <w:sz w:val="24"/>
          <w:szCs w:val="24"/>
        </w:rPr>
        <w:t>zakłada</w:t>
      </w:r>
      <w:r w:rsidR="00E12C03">
        <w:rPr>
          <w:rFonts w:ascii="Times New Roman" w:hAnsi="Times New Roman" w:cs="Times New Roman"/>
          <w:sz w:val="24"/>
          <w:szCs w:val="24"/>
        </w:rPr>
        <w:t xml:space="preserve"> wymianę źródeł ciepła i </w:t>
      </w:r>
      <w:r w:rsidR="005D12E0" w:rsidRPr="00B36D58">
        <w:rPr>
          <w:rFonts w:ascii="Times New Roman" w:hAnsi="Times New Roman" w:cs="Times New Roman"/>
          <w:sz w:val="24"/>
          <w:szCs w:val="24"/>
        </w:rPr>
        <w:t xml:space="preserve">termomodernizację 4 milionów budynków mieszkalnych. Według założeń NFOŚiGW </w:t>
      </w:r>
      <w:r w:rsidR="00C05205" w:rsidRPr="00B36D58">
        <w:rPr>
          <w:rFonts w:ascii="Times New Roman" w:hAnsi="Times New Roman" w:cs="Times New Roman"/>
          <w:sz w:val="24"/>
          <w:szCs w:val="24"/>
        </w:rPr>
        <w:t xml:space="preserve">realizacja tego </w:t>
      </w:r>
      <w:r w:rsidR="005D12E0" w:rsidRPr="00B36D58">
        <w:rPr>
          <w:rFonts w:ascii="Times New Roman" w:hAnsi="Times New Roman" w:cs="Times New Roman"/>
          <w:sz w:val="24"/>
          <w:szCs w:val="24"/>
        </w:rPr>
        <w:t>programu</w:t>
      </w:r>
      <w:r w:rsidR="00C05205" w:rsidRPr="00B36D58">
        <w:rPr>
          <w:rFonts w:ascii="Times New Roman" w:hAnsi="Times New Roman" w:cs="Times New Roman"/>
          <w:sz w:val="24"/>
          <w:szCs w:val="24"/>
        </w:rPr>
        <w:t xml:space="preserve"> kosztować będzie </w:t>
      </w:r>
      <w:r w:rsidR="005D12E0" w:rsidRPr="00B36D58">
        <w:rPr>
          <w:rFonts w:ascii="Times New Roman" w:hAnsi="Times New Roman" w:cs="Times New Roman"/>
          <w:sz w:val="24"/>
          <w:szCs w:val="24"/>
        </w:rPr>
        <w:t xml:space="preserve">103 miliardy złotych na przestrzeni 10 lat. </w:t>
      </w:r>
    </w:p>
    <w:p w:rsidR="00C05205" w:rsidRPr="00B36D58" w:rsidRDefault="00CB3A19" w:rsidP="00E84EB1">
      <w:pPr>
        <w:spacing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58">
        <w:rPr>
          <w:rFonts w:ascii="Times New Roman" w:hAnsi="Times New Roman" w:cs="Times New Roman"/>
          <w:sz w:val="24"/>
          <w:szCs w:val="24"/>
        </w:rPr>
        <w:t xml:space="preserve">Stworzenie </w:t>
      </w:r>
      <w:r w:rsidR="005D12E0" w:rsidRPr="00B36D58">
        <w:rPr>
          <w:rFonts w:ascii="Times New Roman" w:hAnsi="Times New Roman" w:cs="Times New Roman"/>
          <w:sz w:val="24"/>
          <w:szCs w:val="24"/>
        </w:rPr>
        <w:t>programu</w:t>
      </w:r>
      <w:r w:rsidRPr="00B36D58">
        <w:rPr>
          <w:rFonts w:ascii="Times New Roman" w:hAnsi="Times New Roman" w:cs="Times New Roman"/>
          <w:sz w:val="24"/>
          <w:szCs w:val="24"/>
        </w:rPr>
        <w:t xml:space="preserve"> </w:t>
      </w:r>
      <w:r w:rsidRPr="00B36D58">
        <w:rPr>
          <w:rFonts w:ascii="Times New Roman" w:hAnsi="Times New Roman" w:cs="Times New Roman"/>
          <w:i/>
          <w:sz w:val="24"/>
          <w:szCs w:val="24"/>
        </w:rPr>
        <w:t>Czyste Powietrze</w:t>
      </w:r>
      <w:r w:rsidR="005D12E0" w:rsidRPr="00B36D58">
        <w:rPr>
          <w:rFonts w:ascii="Times New Roman" w:hAnsi="Times New Roman" w:cs="Times New Roman"/>
          <w:sz w:val="24"/>
          <w:szCs w:val="24"/>
        </w:rPr>
        <w:t xml:space="preserve"> </w:t>
      </w:r>
      <w:r w:rsidR="00E84EB1">
        <w:rPr>
          <w:rFonts w:ascii="Times New Roman" w:hAnsi="Times New Roman" w:cs="Times New Roman"/>
          <w:sz w:val="24"/>
          <w:szCs w:val="24"/>
        </w:rPr>
        <w:t>samorządy województwa śląskiego przyjęły</w:t>
      </w:r>
      <w:r w:rsidR="005D12E0" w:rsidRPr="00B36D58">
        <w:rPr>
          <w:rFonts w:ascii="Times New Roman" w:hAnsi="Times New Roman" w:cs="Times New Roman"/>
          <w:sz w:val="24"/>
          <w:szCs w:val="24"/>
        </w:rPr>
        <w:t xml:space="preserve"> </w:t>
      </w:r>
      <w:r w:rsidR="00E84EB1">
        <w:rPr>
          <w:rFonts w:ascii="Times New Roman" w:hAnsi="Times New Roman" w:cs="Times New Roman"/>
          <w:sz w:val="24"/>
          <w:szCs w:val="24"/>
        </w:rPr>
        <w:t>z </w:t>
      </w:r>
      <w:r w:rsidR="005D12E0" w:rsidRPr="00B36D58">
        <w:rPr>
          <w:rFonts w:ascii="Times New Roman" w:hAnsi="Times New Roman" w:cs="Times New Roman"/>
          <w:sz w:val="24"/>
          <w:szCs w:val="24"/>
        </w:rPr>
        <w:t xml:space="preserve">dużą nadzieją, gdyż jest on </w:t>
      </w:r>
      <w:r w:rsidRPr="00B36D58">
        <w:rPr>
          <w:rFonts w:ascii="Times New Roman" w:hAnsi="Times New Roman" w:cs="Times New Roman"/>
          <w:sz w:val="24"/>
          <w:szCs w:val="24"/>
        </w:rPr>
        <w:t>niezbędnym elementem antysmogowej polityki</w:t>
      </w:r>
      <w:r w:rsidR="005D12E0" w:rsidRPr="00B36D58">
        <w:rPr>
          <w:rFonts w:ascii="Times New Roman" w:hAnsi="Times New Roman" w:cs="Times New Roman"/>
          <w:sz w:val="24"/>
          <w:szCs w:val="24"/>
        </w:rPr>
        <w:t>. Jednak po ponad pół roku od</w:t>
      </w:r>
      <w:r w:rsidR="00E43C18" w:rsidRPr="00B36D58">
        <w:rPr>
          <w:rFonts w:ascii="Times New Roman" w:hAnsi="Times New Roman" w:cs="Times New Roman"/>
          <w:sz w:val="24"/>
          <w:szCs w:val="24"/>
        </w:rPr>
        <w:t xml:space="preserve"> jego uruchomienia </w:t>
      </w:r>
      <w:r w:rsidR="00C05205" w:rsidRPr="00B36D58">
        <w:rPr>
          <w:rFonts w:ascii="Times New Roman" w:hAnsi="Times New Roman" w:cs="Times New Roman"/>
          <w:sz w:val="24"/>
          <w:szCs w:val="24"/>
        </w:rPr>
        <w:t xml:space="preserve">z niepokojem obserwujemy </w:t>
      </w:r>
      <w:r w:rsidR="00BD61DC" w:rsidRPr="00B36D58">
        <w:rPr>
          <w:rFonts w:ascii="Times New Roman" w:hAnsi="Times New Roman" w:cs="Times New Roman"/>
          <w:sz w:val="24"/>
          <w:szCs w:val="24"/>
        </w:rPr>
        <w:t xml:space="preserve">głęboką </w:t>
      </w:r>
      <w:r w:rsidR="00C05205" w:rsidRPr="00B36D58">
        <w:rPr>
          <w:rFonts w:ascii="Times New Roman" w:hAnsi="Times New Roman" w:cs="Times New Roman"/>
          <w:sz w:val="24"/>
          <w:szCs w:val="24"/>
        </w:rPr>
        <w:t>dysfunkcyjność</w:t>
      </w:r>
      <w:r w:rsidR="00B735E2" w:rsidRPr="00B735E2">
        <w:rPr>
          <w:rFonts w:ascii="Times New Roman" w:hAnsi="Times New Roman" w:cs="Times New Roman"/>
          <w:sz w:val="24"/>
          <w:szCs w:val="24"/>
        </w:rPr>
        <w:t xml:space="preserve"> </w:t>
      </w:r>
      <w:r w:rsidR="00B735E2">
        <w:rPr>
          <w:rFonts w:ascii="Times New Roman" w:hAnsi="Times New Roman" w:cs="Times New Roman"/>
          <w:sz w:val="24"/>
          <w:szCs w:val="24"/>
        </w:rPr>
        <w:t xml:space="preserve">sposobu </w:t>
      </w:r>
      <w:r w:rsidR="00B735E2" w:rsidRPr="00B36D58">
        <w:rPr>
          <w:rFonts w:ascii="Times New Roman" w:hAnsi="Times New Roman" w:cs="Times New Roman"/>
          <w:sz w:val="24"/>
          <w:szCs w:val="24"/>
        </w:rPr>
        <w:t>jego</w:t>
      </w:r>
      <w:r w:rsidR="00B735E2">
        <w:rPr>
          <w:rFonts w:ascii="Times New Roman" w:hAnsi="Times New Roman" w:cs="Times New Roman"/>
          <w:sz w:val="24"/>
          <w:szCs w:val="24"/>
        </w:rPr>
        <w:t xml:space="preserve"> wdrażania</w:t>
      </w:r>
      <w:r w:rsidR="00C05205" w:rsidRPr="00B36D5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C05205" w:rsidRPr="00B36D58">
        <w:rPr>
          <w:rFonts w:ascii="Times New Roman" w:hAnsi="Times New Roman" w:cs="Times New Roman"/>
          <w:sz w:val="24"/>
          <w:szCs w:val="24"/>
        </w:rPr>
        <w:t>Liczba podpisanych umów</w:t>
      </w:r>
      <w:r w:rsidRPr="00B36D58">
        <w:rPr>
          <w:rFonts w:ascii="Times New Roman" w:hAnsi="Times New Roman" w:cs="Times New Roman"/>
          <w:sz w:val="24"/>
          <w:szCs w:val="24"/>
        </w:rPr>
        <w:t xml:space="preserve"> w całym kraju</w:t>
      </w:r>
      <w:r w:rsidR="00C05205" w:rsidRPr="00B36D58">
        <w:rPr>
          <w:rFonts w:ascii="Times New Roman" w:hAnsi="Times New Roman" w:cs="Times New Roman"/>
          <w:sz w:val="24"/>
          <w:szCs w:val="24"/>
        </w:rPr>
        <w:t xml:space="preserve"> nie przekracza 10 t</w:t>
      </w:r>
      <w:r w:rsidR="00E43C18" w:rsidRPr="00B36D58">
        <w:rPr>
          <w:rFonts w:ascii="Times New Roman" w:hAnsi="Times New Roman" w:cs="Times New Roman"/>
          <w:sz w:val="24"/>
          <w:szCs w:val="24"/>
        </w:rPr>
        <w:t>ysięcy</w:t>
      </w:r>
      <w:r w:rsidR="00BD61DC" w:rsidRPr="00B36D58">
        <w:rPr>
          <w:rFonts w:ascii="Times New Roman" w:hAnsi="Times New Roman" w:cs="Times New Roman"/>
          <w:sz w:val="24"/>
          <w:szCs w:val="24"/>
        </w:rPr>
        <w:t>,</w:t>
      </w:r>
      <w:r w:rsidR="00A24E16" w:rsidRPr="00B36D58">
        <w:rPr>
          <w:rFonts w:ascii="Times New Roman" w:hAnsi="Times New Roman" w:cs="Times New Roman"/>
          <w:sz w:val="24"/>
          <w:szCs w:val="24"/>
        </w:rPr>
        <w:t xml:space="preserve"> co przy założeniu koniecznych modernizacji na poziomie 400 tysięcy budynków rocznie</w:t>
      </w:r>
      <w:r w:rsidR="00BD61DC" w:rsidRPr="00B36D58">
        <w:rPr>
          <w:rFonts w:ascii="Times New Roman" w:hAnsi="Times New Roman" w:cs="Times New Roman"/>
          <w:sz w:val="24"/>
          <w:szCs w:val="24"/>
        </w:rPr>
        <w:t>,</w:t>
      </w:r>
      <w:r w:rsidR="00A24E16" w:rsidRPr="00B36D58">
        <w:rPr>
          <w:rFonts w:ascii="Times New Roman" w:hAnsi="Times New Roman" w:cs="Times New Roman"/>
          <w:sz w:val="24"/>
          <w:szCs w:val="24"/>
        </w:rPr>
        <w:t xml:space="preserve"> jest wartością znikomą</w:t>
      </w:r>
      <w:r w:rsidR="00BD61DC" w:rsidRPr="00B36D58">
        <w:rPr>
          <w:rFonts w:ascii="Times New Roman" w:hAnsi="Times New Roman" w:cs="Times New Roman"/>
          <w:sz w:val="24"/>
          <w:szCs w:val="24"/>
        </w:rPr>
        <w:t xml:space="preserve"> i nie przynoszącą widocznego efektu poprawy jakości powietrza</w:t>
      </w:r>
      <w:r w:rsidR="00A24E16" w:rsidRPr="00B36D58">
        <w:rPr>
          <w:rFonts w:ascii="Times New Roman" w:hAnsi="Times New Roman" w:cs="Times New Roman"/>
          <w:sz w:val="24"/>
          <w:szCs w:val="24"/>
        </w:rPr>
        <w:t>.</w:t>
      </w:r>
      <w:r w:rsidRPr="00B36D58">
        <w:rPr>
          <w:rFonts w:ascii="Times New Roman" w:hAnsi="Times New Roman" w:cs="Times New Roman"/>
          <w:sz w:val="24"/>
          <w:szCs w:val="24"/>
        </w:rPr>
        <w:t xml:space="preserve"> Wśród przyczyn tego stanu upatrujemy to, iż obecne k</w:t>
      </w:r>
      <w:r w:rsidR="00E43C18" w:rsidRPr="00B36D58">
        <w:rPr>
          <w:rFonts w:ascii="Times New Roman" w:hAnsi="Times New Roman" w:cs="Times New Roman"/>
          <w:sz w:val="24"/>
          <w:szCs w:val="24"/>
        </w:rPr>
        <w:t>anały dystrybucji</w:t>
      </w:r>
      <w:r w:rsidR="007D2209" w:rsidRPr="00B36D58">
        <w:rPr>
          <w:rFonts w:ascii="Times New Roman" w:hAnsi="Times New Roman" w:cs="Times New Roman"/>
          <w:sz w:val="24"/>
          <w:szCs w:val="24"/>
        </w:rPr>
        <w:t>,</w:t>
      </w:r>
      <w:r w:rsidR="00E43C18" w:rsidRPr="00B36D58">
        <w:rPr>
          <w:rFonts w:ascii="Times New Roman" w:hAnsi="Times New Roman" w:cs="Times New Roman"/>
          <w:sz w:val="24"/>
          <w:szCs w:val="24"/>
        </w:rPr>
        <w:t xml:space="preserve"> tj. </w:t>
      </w:r>
      <w:r w:rsidR="00C05205" w:rsidRPr="00B36D58">
        <w:rPr>
          <w:rFonts w:ascii="Times New Roman" w:hAnsi="Times New Roman" w:cs="Times New Roman"/>
          <w:sz w:val="24"/>
          <w:szCs w:val="24"/>
        </w:rPr>
        <w:t>wojewódzkie fundusze ochrony środowiska</w:t>
      </w:r>
      <w:r w:rsidR="00E43C18" w:rsidRPr="00B36D58">
        <w:rPr>
          <w:rFonts w:ascii="Times New Roman" w:hAnsi="Times New Roman" w:cs="Times New Roman"/>
          <w:sz w:val="24"/>
          <w:szCs w:val="24"/>
        </w:rPr>
        <w:t xml:space="preserve"> </w:t>
      </w:r>
      <w:r w:rsidR="007D2209" w:rsidRPr="00B36D58">
        <w:rPr>
          <w:rFonts w:ascii="Times New Roman" w:hAnsi="Times New Roman" w:cs="Times New Roman"/>
          <w:sz w:val="24"/>
          <w:szCs w:val="24"/>
        </w:rPr>
        <w:t xml:space="preserve">i gospodarki wodnej </w:t>
      </w:r>
      <w:r w:rsidR="00E43C18" w:rsidRPr="00B36D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43C18" w:rsidRPr="00B36D5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E43C18" w:rsidRPr="00B36D58">
        <w:rPr>
          <w:rFonts w:ascii="Times New Roman" w:hAnsi="Times New Roman" w:cs="Times New Roman"/>
          <w:sz w:val="24"/>
          <w:szCs w:val="24"/>
        </w:rPr>
        <w:t>)</w:t>
      </w:r>
      <w:r w:rsidR="00C05205" w:rsidRPr="00B36D58">
        <w:rPr>
          <w:rFonts w:ascii="Times New Roman" w:hAnsi="Times New Roman" w:cs="Times New Roman"/>
          <w:sz w:val="24"/>
          <w:szCs w:val="24"/>
        </w:rPr>
        <w:t xml:space="preserve">, nie są w stanie zapewnić sprawnej i </w:t>
      </w:r>
      <w:r w:rsidR="00E84EB1">
        <w:rPr>
          <w:rFonts w:ascii="Times New Roman" w:hAnsi="Times New Roman" w:cs="Times New Roman"/>
          <w:sz w:val="24"/>
          <w:szCs w:val="24"/>
        </w:rPr>
        <w:t> </w:t>
      </w:r>
      <w:r w:rsidR="00C05205" w:rsidRPr="00B36D58">
        <w:rPr>
          <w:rFonts w:ascii="Times New Roman" w:hAnsi="Times New Roman" w:cs="Times New Roman"/>
          <w:sz w:val="24"/>
          <w:szCs w:val="24"/>
        </w:rPr>
        <w:t>szybkiej obsługi beneficjentó</w:t>
      </w:r>
      <w:r w:rsidRPr="00B36D58">
        <w:rPr>
          <w:rFonts w:ascii="Times New Roman" w:hAnsi="Times New Roman" w:cs="Times New Roman"/>
          <w:sz w:val="24"/>
          <w:szCs w:val="24"/>
        </w:rPr>
        <w:t xml:space="preserve">w. Przyczynia się to do </w:t>
      </w:r>
      <w:r w:rsidR="00E43C18" w:rsidRPr="00B36D58">
        <w:rPr>
          <w:rFonts w:ascii="Times New Roman" w:hAnsi="Times New Roman" w:cs="Times New Roman"/>
          <w:sz w:val="24"/>
          <w:szCs w:val="24"/>
        </w:rPr>
        <w:t>narastaj</w:t>
      </w:r>
      <w:r w:rsidRPr="00B36D58">
        <w:rPr>
          <w:rFonts w:ascii="Times New Roman" w:hAnsi="Times New Roman" w:cs="Times New Roman"/>
          <w:sz w:val="24"/>
          <w:szCs w:val="24"/>
        </w:rPr>
        <w:t>ącej frustracji</w:t>
      </w:r>
      <w:r w:rsidR="00E43C18" w:rsidRPr="00B36D58">
        <w:rPr>
          <w:rFonts w:ascii="Times New Roman" w:hAnsi="Times New Roman" w:cs="Times New Roman"/>
          <w:sz w:val="24"/>
          <w:szCs w:val="24"/>
        </w:rPr>
        <w:t xml:space="preserve"> i zniechęceni</w:t>
      </w:r>
      <w:r w:rsidRPr="00B36D58">
        <w:rPr>
          <w:rFonts w:ascii="Times New Roman" w:hAnsi="Times New Roman" w:cs="Times New Roman"/>
          <w:sz w:val="24"/>
          <w:szCs w:val="24"/>
        </w:rPr>
        <w:t>a</w:t>
      </w:r>
      <w:r w:rsidR="00E43C18" w:rsidRPr="00B36D58">
        <w:rPr>
          <w:rFonts w:ascii="Times New Roman" w:hAnsi="Times New Roman" w:cs="Times New Roman"/>
          <w:sz w:val="24"/>
          <w:szCs w:val="24"/>
        </w:rPr>
        <w:t xml:space="preserve"> wś</w:t>
      </w:r>
      <w:r w:rsidR="00DD5F30">
        <w:rPr>
          <w:rFonts w:ascii="Times New Roman" w:hAnsi="Times New Roman" w:cs="Times New Roman"/>
          <w:sz w:val="24"/>
          <w:szCs w:val="24"/>
        </w:rPr>
        <w:t>ród osób</w:t>
      </w:r>
      <w:r w:rsidRPr="00B36D58">
        <w:rPr>
          <w:rFonts w:ascii="Times New Roman" w:hAnsi="Times New Roman" w:cs="Times New Roman"/>
          <w:sz w:val="24"/>
          <w:szCs w:val="24"/>
        </w:rPr>
        <w:t xml:space="preserve"> </w:t>
      </w:r>
      <w:r w:rsidR="00E43C18" w:rsidRPr="00B36D58">
        <w:rPr>
          <w:rFonts w:ascii="Times New Roman" w:hAnsi="Times New Roman" w:cs="Times New Roman"/>
          <w:sz w:val="24"/>
          <w:szCs w:val="24"/>
        </w:rPr>
        <w:t>planują</w:t>
      </w:r>
      <w:r w:rsidRPr="00B36D58">
        <w:rPr>
          <w:rFonts w:ascii="Times New Roman" w:hAnsi="Times New Roman" w:cs="Times New Roman"/>
          <w:sz w:val="24"/>
          <w:szCs w:val="24"/>
        </w:rPr>
        <w:t>cych</w:t>
      </w:r>
      <w:r w:rsidR="00E43C18" w:rsidRPr="00B36D58">
        <w:rPr>
          <w:rFonts w:ascii="Times New Roman" w:hAnsi="Times New Roman" w:cs="Times New Roman"/>
          <w:sz w:val="24"/>
          <w:szCs w:val="24"/>
        </w:rPr>
        <w:t xml:space="preserve"> modernizację ź</w:t>
      </w:r>
      <w:r w:rsidRPr="00B36D58">
        <w:rPr>
          <w:rFonts w:ascii="Times New Roman" w:hAnsi="Times New Roman" w:cs="Times New Roman"/>
          <w:sz w:val="24"/>
          <w:szCs w:val="24"/>
        </w:rPr>
        <w:t xml:space="preserve">ródeł ciepła i </w:t>
      </w:r>
      <w:r w:rsidR="00BD61DC" w:rsidRPr="00B36D58">
        <w:rPr>
          <w:rFonts w:ascii="Times New Roman" w:hAnsi="Times New Roman" w:cs="Times New Roman"/>
          <w:sz w:val="24"/>
          <w:szCs w:val="24"/>
        </w:rPr>
        <w:t>d</w:t>
      </w:r>
      <w:r w:rsidRPr="00B36D58">
        <w:rPr>
          <w:rFonts w:ascii="Times New Roman" w:hAnsi="Times New Roman" w:cs="Times New Roman"/>
          <w:sz w:val="24"/>
          <w:szCs w:val="24"/>
        </w:rPr>
        <w:t>ocieplenie domu, które</w:t>
      </w:r>
      <w:r w:rsidR="00E43C18" w:rsidRPr="00B36D58">
        <w:rPr>
          <w:rFonts w:ascii="Times New Roman" w:hAnsi="Times New Roman" w:cs="Times New Roman"/>
          <w:sz w:val="24"/>
          <w:szCs w:val="24"/>
        </w:rPr>
        <w:t xml:space="preserve"> miesiącami oczekują na decyzję </w:t>
      </w:r>
      <w:proofErr w:type="spellStart"/>
      <w:r w:rsidR="00E43C18" w:rsidRPr="00B36D5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E43C18" w:rsidRPr="00B36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A19" w:rsidRPr="00B36D58" w:rsidRDefault="00CB3A19" w:rsidP="00E84EB1">
      <w:pPr>
        <w:spacing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58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E43C18" w:rsidRPr="00B36D58">
        <w:rPr>
          <w:rFonts w:ascii="Times New Roman" w:hAnsi="Times New Roman" w:cs="Times New Roman"/>
          <w:sz w:val="24"/>
          <w:szCs w:val="24"/>
        </w:rPr>
        <w:t xml:space="preserve">apelujemy do </w:t>
      </w:r>
      <w:r w:rsidR="00E84EB1">
        <w:rPr>
          <w:rFonts w:ascii="Times New Roman" w:hAnsi="Times New Roman" w:cs="Times New Roman"/>
          <w:sz w:val="24"/>
          <w:szCs w:val="24"/>
        </w:rPr>
        <w:t xml:space="preserve">Rządu RP </w:t>
      </w:r>
      <w:r w:rsidR="00E43C18" w:rsidRPr="00B36D58">
        <w:rPr>
          <w:rFonts w:ascii="Times New Roman" w:hAnsi="Times New Roman" w:cs="Times New Roman"/>
          <w:sz w:val="24"/>
          <w:szCs w:val="24"/>
        </w:rPr>
        <w:t>o pilne usprawnienie dystryb</w:t>
      </w:r>
      <w:r w:rsidRPr="00B36D58">
        <w:rPr>
          <w:rFonts w:ascii="Times New Roman" w:hAnsi="Times New Roman" w:cs="Times New Roman"/>
          <w:sz w:val="24"/>
          <w:szCs w:val="24"/>
        </w:rPr>
        <w:t>ucji progra</w:t>
      </w:r>
      <w:r w:rsidR="007D2209" w:rsidRPr="00B36D58">
        <w:rPr>
          <w:rFonts w:ascii="Times New Roman" w:hAnsi="Times New Roman" w:cs="Times New Roman"/>
          <w:sz w:val="24"/>
          <w:szCs w:val="24"/>
        </w:rPr>
        <w:t xml:space="preserve">mu </w:t>
      </w:r>
      <w:r w:rsidR="007D2209" w:rsidRPr="00D6105A">
        <w:rPr>
          <w:rFonts w:ascii="Times New Roman" w:hAnsi="Times New Roman" w:cs="Times New Roman"/>
          <w:i/>
          <w:sz w:val="24"/>
          <w:szCs w:val="24"/>
        </w:rPr>
        <w:t>Czyste Powietrze</w:t>
      </w:r>
      <w:r w:rsidR="007D2209" w:rsidRPr="00B36D58">
        <w:rPr>
          <w:rFonts w:ascii="Times New Roman" w:hAnsi="Times New Roman" w:cs="Times New Roman"/>
          <w:sz w:val="24"/>
          <w:szCs w:val="24"/>
        </w:rPr>
        <w:t xml:space="preserve"> i stworzenie</w:t>
      </w:r>
      <w:r w:rsidRPr="00B36D58">
        <w:rPr>
          <w:rFonts w:ascii="Times New Roman" w:hAnsi="Times New Roman" w:cs="Times New Roman"/>
          <w:sz w:val="24"/>
          <w:szCs w:val="24"/>
        </w:rPr>
        <w:t xml:space="preserve"> bardziej przyjaznych dla beneficjentów procedur aplikacyjnych. </w:t>
      </w:r>
    </w:p>
    <w:p w:rsidR="00E43C18" w:rsidRPr="00B36D58" w:rsidRDefault="007D2209" w:rsidP="00E84EB1">
      <w:pPr>
        <w:spacing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58">
        <w:rPr>
          <w:rFonts w:ascii="Times New Roman" w:hAnsi="Times New Roman" w:cs="Times New Roman"/>
          <w:sz w:val="24"/>
          <w:szCs w:val="24"/>
        </w:rPr>
        <w:t>O tym, iż bez takiej reformy p</w:t>
      </w:r>
      <w:r w:rsidR="00E43C18" w:rsidRPr="00B36D58">
        <w:rPr>
          <w:rFonts w:ascii="Times New Roman" w:hAnsi="Times New Roman" w:cs="Times New Roman"/>
          <w:sz w:val="24"/>
          <w:szCs w:val="24"/>
        </w:rPr>
        <w:t>rogram nie przyniesie oczekiwanych rezultatów piszą eksperci Komisji Europejskiej, którzy w ramach inicjatywy</w:t>
      </w:r>
      <w:r w:rsidRPr="00B3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E2">
        <w:rPr>
          <w:rFonts w:ascii="Times New Roman" w:hAnsi="Times New Roman" w:cs="Times New Roman"/>
          <w:i/>
          <w:sz w:val="24"/>
          <w:szCs w:val="24"/>
        </w:rPr>
        <w:t>Catching</w:t>
      </w:r>
      <w:proofErr w:type="spellEnd"/>
      <w:r w:rsidRPr="00B735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5E2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B735E2">
        <w:rPr>
          <w:rFonts w:ascii="Times New Roman" w:hAnsi="Times New Roman" w:cs="Times New Roman"/>
          <w:i/>
          <w:sz w:val="24"/>
          <w:szCs w:val="24"/>
        </w:rPr>
        <w:t xml:space="preserve"> Regions</w:t>
      </w:r>
      <w:r w:rsidRPr="00B36D58">
        <w:rPr>
          <w:rFonts w:ascii="Times New Roman" w:hAnsi="Times New Roman" w:cs="Times New Roman"/>
          <w:sz w:val="24"/>
          <w:szCs w:val="24"/>
        </w:rPr>
        <w:t xml:space="preserve"> doradzają R</w:t>
      </w:r>
      <w:r w:rsidR="00E43C18" w:rsidRPr="00B36D58">
        <w:rPr>
          <w:rFonts w:ascii="Times New Roman" w:hAnsi="Times New Roman" w:cs="Times New Roman"/>
          <w:sz w:val="24"/>
          <w:szCs w:val="24"/>
        </w:rPr>
        <w:t>ządowi polskiem</w:t>
      </w:r>
      <w:r w:rsidR="00CB3A19" w:rsidRPr="00B36D58">
        <w:rPr>
          <w:rFonts w:ascii="Times New Roman" w:hAnsi="Times New Roman" w:cs="Times New Roman"/>
          <w:sz w:val="24"/>
          <w:szCs w:val="24"/>
        </w:rPr>
        <w:t xml:space="preserve">u przy reformie tego programu. Komisja Europejska wskazuje jednocześnie gotowość do przekazania na </w:t>
      </w:r>
      <w:r w:rsidR="00CB3A19" w:rsidRPr="00D6105A">
        <w:rPr>
          <w:rFonts w:ascii="Times New Roman" w:hAnsi="Times New Roman" w:cs="Times New Roman"/>
          <w:i/>
          <w:sz w:val="24"/>
          <w:szCs w:val="24"/>
        </w:rPr>
        <w:t>Czyste Powietrze</w:t>
      </w:r>
      <w:r w:rsidR="00E12C03">
        <w:rPr>
          <w:rFonts w:ascii="Times New Roman" w:hAnsi="Times New Roman" w:cs="Times New Roman"/>
          <w:sz w:val="24"/>
          <w:szCs w:val="24"/>
        </w:rPr>
        <w:t xml:space="preserve"> wielomiliardowej pomocy w </w:t>
      </w:r>
      <w:r w:rsidR="00CB3A19" w:rsidRPr="00B36D58">
        <w:rPr>
          <w:rFonts w:ascii="Times New Roman" w:hAnsi="Times New Roman" w:cs="Times New Roman"/>
          <w:sz w:val="24"/>
          <w:szCs w:val="24"/>
        </w:rPr>
        <w:t xml:space="preserve">przyszłej perspektywie finansowej </w:t>
      </w:r>
      <w:r w:rsidRPr="00B36D58">
        <w:rPr>
          <w:rFonts w:ascii="Times New Roman" w:hAnsi="Times New Roman" w:cs="Times New Roman"/>
          <w:sz w:val="24"/>
          <w:szCs w:val="24"/>
        </w:rPr>
        <w:t>2021–</w:t>
      </w:r>
      <w:r w:rsidR="00B9418C" w:rsidRPr="00B36D58">
        <w:rPr>
          <w:rFonts w:ascii="Times New Roman" w:hAnsi="Times New Roman" w:cs="Times New Roman"/>
          <w:sz w:val="24"/>
          <w:szCs w:val="24"/>
        </w:rPr>
        <w:t xml:space="preserve">2027. </w:t>
      </w:r>
      <w:r w:rsidR="00CB3A19" w:rsidRPr="00B36D58">
        <w:rPr>
          <w:rFonts w:ascii="Times New Roman" w:hAnsi="Times New Roman" w:cs="Times New Roman"/>
          <w:sz w:val="24"/>
          <w:szCs w:val="24"/>
        </w:rPr>
        <w:t>Tej szansy nie możemy zaprzepaścić</w:t>
      </w:r>
      <w:r w:rsidR="00BD61DC" w:rsidRPr="00B36D58">
        <w:rPr>
          <w:rFonts w:ascii="Times New Roman" w:hAnsi="Times New Roman" w:cs="Times New Roman"/>
          <w:sz w:val="24"/>
          <w:szCs w:val="24"/>
        </w:rPr>
        <w:t xml:space="preserve">, gdyż środki krajowe będą niewystarczające dla przeprowadzenia tak szerokiego programu. </w:t>
      </w:r>
    </w:p>
    <w:p w:rsidR="00CB3A19" w:rsidRPr="00B36D58" w:rsidRDefault="00E43C18" w:rsidP="00E84EB1">
      <w:pPr>
        <w:spacing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D58">
        <w:rPr>
          <w:rFonts w:ascii="Times New Roman" w:hAnsi="Times New Roman" w:cs="Times New Roman"/>
          <w:sz w:val="24"/>
          <w:szCs w:val="24"/>
        </w:rPr>
        <w:t xml:space="preserve">Oczekujemy, iż na najbliższym </w:t>
      </w:r>
      <w:r w:rsidR="007D2209" w:rsidRPr="00B36D58">
        <w:rPr>
          <w:rFonts w:ascii="Times New Roman" w:hAnsi="Times New Roman" w:cs="Times New Roman"/>
          <w:sz w:val="24"/>
          <w:szCs w:val="24"/>
        </w:rPr>
        <w:t>posiedzeniu Komitetu Sterującego</w:t>
      </w:r>
      <w:r w:rsidR="00D6105A">
        <w:rPr>
          <w:rFonts w:ascii="Times New Roman" w:hAnsi="Times New Roman" w:cs="Times New Roman"/>
          <w:sz w:val="24"/>
          <w:szCs w:val="24"/>
        </w:rPr>
        <w:t xml:space="preserve"> </w:t>
      </w:r>
      <w:r w:rsidR="00D6105A" w:rsidRPr="00D6105A">
        <w:rPr>
          <w:rFonts w:ascii="Times New Roman" w:hAnsi="Times New Roman" w:cs="Times New Roman"/>
          <w:bCs/>
          <w:sz w:val="24"/>
          <w:szCs w:val="24"/>
        </w:rPr>
        <w:t>do spraw Krajowego Programu Ochrony Powietrza</w:t>
      </w:r>
      <w:r w:rsidR="00B9418C" w:rsidRPr="00D6105A">
        <w:rPr>
          <w:rFonts w:ascii="Times New Roman" w:hAnsi="Times New Roman" w:cs="Times New Roman"/>
          <w:sz w:val="24"/>
          <w:szCs w:val="24"/>
        </w:rPr>
        <w:t xml:space="preserve"> </w:t>
      </w:r>
      <w:r w:rsidRPr="00B36D58">
        <w:rPr>
          <w:rFonts w:ascii="Times New Roman" w:hAnsi="Times New Roman" w:cs="Times New Roman"/>
          <w:sz w:val="24"/>
          <w:szCs w:val="24"/>
        </w:rPr>
        <w:t>zostaną podjęte decyz</w:t>
      </w:r>
      <w:r w:rsidR="00CB3A19" w:rsidRPr="00B36D58">
        <w:rPr>
          <w:rFonts w:ascii="Times New Roman" w:hAnsi="Times New Roman" w:cs="Times New Roman"/>
          <w:sz w:val="24"/>
          <w:szCs w:val="24"/>
        </w:rPr>
        <w:t xml:space="preserve">je o usprawnieniu </w:t>
      </w:r>
      <w:r w:rsidR="00B9418C" w:rsidRPr="00B36D58">
        <w:rPr>
          <w:rFonts w:ascii="Times New Roman" w:hAnsi="Times New Roman" w:cs="Times New Roman"/>
          <w:sz w:val="24"/>
          <w:szCs w:val="24"/>
        </w:rPr>
        <w:t xml:space="preserve">systemu </w:t>
      </w:r>
      <w:r w:rsidR="00CB3A19" w:rsidRPr="00B36D58">
        <w:rPr>
          <w:rFonts w:ascii="Times New Roman" w:hAnsi="Times New Roman" w:cs="Times New Roman"/>
          <w:sz w:val="24"/>
          <w:szCs w:val="24"/>
        </w:rPr>
        <w:t>dystrybu</w:t>
      </w:r>
      <w:r w:rsidR="00B9418C" w:rsidRPr="00B36D58">
        <w:rPr>
          <w:rFonts w:ascii="Times New Roman" w:hAnsi="Times New Roman" w:cs="Times New Roman"/>
          <w:sz w:val="24"/>
          <w:szCs w:val="24"/>
        </w:rPr>
        <w:t>cji</w:t>
      </w:r>
      <w:r w:rsidR="007D2209" w:rsidRPr="00B36D58">
        <w:rPr>
          <w:rFonts w:ascii="Times New Roman" w:hAnsi="Times New Roman" w:cs="Times New Roman"/>
          <w:sz w:val="24"/>
          <w:szCs w:val="24"/>
        </w:rPr>
        <w:t>,</w:t>
      </w:r>
      <w:r w:rsidR="00B9418C" w:rsidRPr="00B36D58">
        <w:rPr>
          <w:rFonts w:ascii="Times New Roman" w:hAnsi="Times New Roman" w:cs="Times New Roman"/>
          <w:sz w:val="24"/>
          <w:szCs w:val="24"/>
        </w:rPr>
        <w:t xml:space="preserve"> </w:t>
      </w:r>
      <w:r w:rsidR="00CB3A19" w:rsidRPr="00B36D58">
        <w:rPr>
          <w:rFonts w:ascii="Times New Roman" w:hAnsi="Times New Roman" w:cs="Times New Roman"/>
          <w:sz w:val="24"/>
          <w:szCs w:val="24"/>
        </w:rPr>
        <w:t>tak aby</w:t>
      </w:r>
      <w:r w:rsidR="00B9418C" w:rsidRPr="00B36D58">
        <w:rPr>
          <w:rFonts w:ascii="Times New Roman" w:hAnsi="Times New Roman" w:cs="Times New Roman"/>
          <w:sz w:val="24"/>
          <w:szCs w:val="24"/>
        </w:rPr>
        <w:t xml:space="preserve"> program ten</w:t>
      </w:r>
      <w:r w:rsidR="00CB3A19" w:rsidRPr="00B36D58">
        <w:rPr>
          <w:rFonts w:ascii="Times New Roman" w:hAnsi="Times New Roman" w:cs="Times New Roman"/>
          <w:sz w:val="24"/>
          <w:szCs w:val="24"/>
        </w:rPr>
        <w:t xml:space="preserve"> stał się prawdziwym bodźcem do przyspieszenia działań dla rozwiązania problemu niskiej emisji – głównego źródła zanieczyszczenia powietrza w Polsce.</w:t>
      </w:r>
    </w:p>
    <w:sectPr w:rsidR="00CB3A19" w:rsidRPr="00B3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D94"/>
    <w:multiLevelType w:val="hybridMultilevel"/>
    <w:tmpl w:val="1AD84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E0"/>
    <w:rsid w:val="00360653"/>
    <w:rsid w:val="00572FC4"/>
    <w:rsid w:val="005D12E0"/>
    <w:rsid w:val="00627444"/>
    <w:rsid w:val="00663709"/>
    <w:rsid w:val="007D2209"/>
    <w:rsid w:val="008B31B1"/>
    <w:rsid w:val="00A24E16"/>
    <w:rsid w:val="00B36D58"/>
    <w:rsid w:val="00B735E2"/>
    <w:rsid w:val="00B9418C"/>
    <w:rsid w:val="00BD61DC"/>
    <w:rsid w:val="00C05205"/>
    <w:rsid w:val="00CB3A19"/>
    <w:rsid w:val="00D6105A"/>
    <w:rsid w:val="00DD5F30"/>
    <w:rsid w:val="00E12C03"/>
    <w:rsid w:val="00E43C18"/>
    <w:rsid w:val="00E84EB1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Iwona Pragnąca</cp:lastModifiedBy>
  <cp:revision>12</cp:revision>
  <dcterms:created xsi:type="dcterms:W3CDTF">2019-05-14T10:00:00Z</dcterms:created>
  <dcterms:modified xsi:type="dcterms:W3CDTF">2019-05-20T10:41:00Z</dcterms:modified>
</cp:coreProperties>
</file>