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C2" w:rsidRDefault="001769C2" w:rsidP="00127F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11AC70B9" wp14:editId="1F6D2B4C">
            <wp:simplePos x="0" y="0"/>
            <wp:positionH relativeFrom="column">
              <wp:posOffset>-151130</wp:posOffset>
            </wp:positionH>
            <wp:positionV relativeFrom="paragraph">
              <wp:posOffset>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C2" w:rsidRDefault="001769C2" w:rsidP="00127F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7F09" w:rsidRPr="007654BD" w:rsidRDefault="00127F09" w:rsidP="0012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BD">
        <w:rPr>
          <w:rFonts w:ascii="Times New Roman" w:hAnsi="Times New Roman" w:cs="Times New Roman"/>
          <w:b/>
          <w:sz w:val="24"/>
          <w:szCs w:val="24"/>
        </w:rPr>
        <w:t>Stanowisko</w:t>
      </w:r>
      <w:r w:rsidR="002A73E6" w:rsidRPr="00765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4BD" w:rsidRDefault="007654BD" w:rsidP="0012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Zgromadzenia Ogólnego</w:t>
      </w:r>
    </w:p>
    <w:p w:rsidR="002A73E6" w:rsidRPr="007654BD" w:rsidRDefault="002A73E6" w:rsidP="0012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BD">
        <w:rPr>
          <w:rFonts w:ascii="Times New Roman" w:hAnsi="Times New Roman" w:cs="Times New Roman"/>
          <w:b/>
          <w:sz w:val="24"/>
          <w:szCs w:val="24"/>
        </w:rPr>
        <w:t>Ś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 xml:space="preserve">ląskiego </w:t>
      </w:r>
      <w:r w:rsidRPr="007654BD">
        <w:rPr>
          <w:rFonts w:ascii="Times New Roman" w:hAnsi="Times New Roman" w:cs="Times New Roman"/>
          <w:b/>
          <w:sz w:val="24"/>
          <w:szCs w:val="24"/>
        </w:rPr>
        <w:t>Z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 xml:space="preserve">wiązku </w:t>
      </w:r>
      <w:r w:rsidRPr="007654BD">
        <w:rPr>
          <w:rFonts w:ascii="Times New Roman" w:hAnsi="Times New Roman" w:cs="Times New Roman"/>
          <w:b/>
          <w:sz w:val="24"/>
          <w:szCs w:val="24"/>
        </w:rPr>
        <w:t>G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 xml:space="preserve">min </w:t>
      </w:r>
      <w:r w:rsidRPr="007654BD">
        <w:rPr>
          <w:rFonts w:ascii="Times New Roman" w:hAnsi="Times New Roman" w:cs="Times New Roman"/>
          <w:b/>
          <w:sz w:val="24"/>
          <w:szCs w:val="24"/>
        </w:rPr>
        <w:t>i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4BD">
        <w:rPr>
          <w:rFonts w:ascii="Times New Roman" w:hAnsi="Times New Roman" w:cs="Times New Roman"/>
          <w:b/>
          <w:sz w:val="24"/>
          <w:szCs w:val="24"/>
        </w:rPr>
        <w:t>P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>owiatów</w:t>
      </w:r>
    </w:p>
    <w:p w:rsidR="00127F09" w:rsidRPr="007654BD" w:rsidRDefault="00127F09" w:rsidP="0012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BD">
        <w:rPr>
          <w:rFonts w:ascii="Times New Roman" w:hAnsi="Times New Roman" w:cs="Times New Roman"/>
          <w:b/>
          <w:sz w:val="24"/>
          <w:szCs w:val="24"/>
        </w:rPr>
        <w:t xml:space="preserve">z dnia 7 grudnia 2020 r. </w:t>
      </w:r>
    </w:p>
    <w:p w:rsidR="00127F09" w:rsidRPr="007654BD" w:rsidRDefault="00127F09" w:rsidP="0012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F09" w:rsidRPr="007654BD" w:rsidRDefault="00127F09" w:rsidP="0012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413" w:rsidRPr="007654BD" w:rsidRDefault="00D51D07" w:rsidP="002A73E6">
      <w:pPr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w sprawie: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127F09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F47413" w:rsidRPr="007654BD">
        <w:rPr>
          <w:rFonts w:ascii="Times New Roman" w:hAnsi="Times New Roman" w:cs="Times New Roman"/>
          <w:b/>
          <w:sz w:val="24"/>
          <w:szCs w:val="24"/>
        </w:rPr>
        <w:t xml:space="preserve">potrzeby rewizji polityki </w:t>
      </w:r>
      <w:r w:rsidR="00C31114" w:rsidRPr="00C31114">
        <w:rPr>
          <w:rFonts w:ascii="Times New Roman" w:hAnsi="Times New Roman" w:cs="Times New Roman"/>
          <w:b/>
          <w:sz w:val="24"/>
          <w:szCs w:val="24"/>
        </w:rPr>
        <w:t>centralnej</w:t>
      </w:r>
      <w:r w:rsidR="00C31114" w:rsidRPr="0076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413" w:rsidRPr="007654BD">
        <w:rPr>
          <w:rFonts w:ascii="Times New Roman" w:hAnsi="Times New Roman" w:cs="Times New Roman"/>
          <w:b/>
          <w:sz w:val="24"/>
          <w:szCs w:val="24"/>
        </w:rPr>
        <w:t xml:space="preserve">dotyczącej </w:t>
      </w:r>
      <w:r w:rsidR="00714326" w:rsidRPr="007654BD">
        <w:rPr>
          <w:rFonts w:ascii="Times New Roman" w:hAnsi="Times New Roman" w:cs="Times New Roman"/>
          <w:b/>
          <w:sz w:val="24"/>
          <w:szCs w:val="24"/>
        </w:rPr>
        <w:t>finansów samorządowych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E6" w:rsidRPr="007654BD" w:rsidRDefault="002A73E6" w:rsidP="002A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D07" w:rsidRPr="007654BD" w:rsidRDefault="00D51D07" w:rsidP="002A7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Zgromadzenie Ogólne Ś</w:t>
      </w:r>
      <w:r w:rsidR="006B2A7C">
        <w:rPr>
          <w:rFonts w:ascii="Times New Roman" w:hAnsi="Times New Roman" w:cs="Times New Roman"/>
          <w:sz w:val="24"/>
          <w:szCs w:val="24"/>
        </w:rPr>
        <w:t xml:space="preserve">ląskiego </w:t>
      </w:r>
      <w:r w:rsidRPr="007654BD">
        <w:rPr>
          <w:rFonts w:ascii="Times New Roman" w:hAnsi="Times New Roman" w:cs="Times New Roman"/>
          <w:sz w:val="24"/>
          <w:szCs w:val="24"/>
        </w:rPr>
        <w:t>Z</w:t>
      </w:r>
      <w:r w:rsidR="006B2A7C">
        <w:rPr>
          <w:rFonts w:ascii="Times New Roman" w:hAnsi="Times New Roman" w:cs="Times New Roman"/>
          <w:sz w:val="24"/>
          <w:szCs w:val="24"/>
        </w:rPr>
        <w:t xml:space="preserve">wiązku </w:t>
      </w:r>
      <w:r w:rsidRPr="007654BD">
        <w:rPr>
          <w:rFonts w:ascii="Times New Roman" w:hAnsi="Times New Roman" w:cs="Times New Roman"/>
          <w:sz w:val="24"/>
          <w:szCs w:val="24"/>
        </w:rPr>
        <w:t>G</w:t>
      </w:r>
      <w:r w:rsidR="006B2A7C">
        <w:rPr>
          <w:rFonts w:ascii="Times New Roman" w:hAnsi="Times New Roman" w:cs="Times New Roman"/>
          <w:sz w:val="24"/>
          <w:szCs w:val="24"/>
        </w:rPr>
        <w:t xml:space="preserve">min </w:t>
      </w:r>
      <w:r w:rsidRPr="007654BD">
        <w:rPr>
          <w:rFonts w:ascii="Times New Roman" w:hAnsi="Times New Roman" w:cs="Times New Roman"/>
          <w:sz w:val="24"/>
          <w:szCs w:val="24"/>
        </w:rPr>
        <w:t>i</w:t>
      </w:r>
      <w:r w:rsidR="006B2A7C">
        <w:rPr>
          <w:rFonts w:ascii="Times New Roman" w:hAnsi="Times New Roman" w:cs="Times New Roman"/>
          <w:sz w:val="24"/>
          <w:szCs w:val="24"/>
        </w:rPr>
        <w:t xml:space="preserve"> </w:t>
      </w:r>
      <w:r w:rsidRPr="007654BD">
        <w:rPr>
          <w:rFonts w:ascii="Times New Roman" w:hAnsi="Times New Roman" w:cs="Times New Roman"/>
          <w:sz w:val="24"/>
          <w:szCs w:val="24"/>
        </w:rPr>
        <w:t>P</w:t>
      </w:r>
      <w:r w:rsidR="006B2A7C">
        <w:rPr>
          <w:rFonts w:ascii="Times New Roman" w:hAnsi="Times New Roman" w:cs="Times New Roman"/>
          <w:sz w:val="24"/>
          <w:szCs w:val="24"/>
        </w:rPr>
        <w:t>owiatów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, reprezentujące 141 </w:t>
      </w:r>
      <w:r w:rsidR="006B2A7C">
        <w:rPr>
          <w:rFonts w:ascii="Times New Roman" w:hAnsi="Times New Roman" w:cs="Times New Roman"/>
          <w:sz w:val="24"/>
          <w:szCs w:val="24"/>
        </w:rPr>
        <w:t>gmin i </w:t>
      </w:r>
      <w:r w:rsidR="00F47413" w:rsidRPr="007654BD">
        <w:rPr>
          <w:rFonts w:ascii="Times New Roman" w:hAnsi="Times New Roman" w:cs="Times New Roman"/>
          <w:sz w:val="24"/>
          <w:szCs w:val="24"/>
        </w:rPr>
        <w:t>powiatów z terenu województwa śląskiego,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744A15" w:rsidRPr="007654BD">
        <w:rPr>
          <w:rFonts w:ascii="Times New Roman" w:hAnsi="Times New Roman" w:cs="Times New Roman"/>
          <w:sz w:val="24"/>
          <w:szCs w:val="24"/>
        </w:rPr>
        <w:t>mając na uwadze wieloletni</w:t>
      </w:r>
      <w:r w:rsidRPr="007654BD">
        <w:rPr>
          <w:rFonts w:ascii="Times New Roman" w:hAnsi="Times New Roman" w:cs="Times New Roman"/>
          <w:sz w:val="24"/>
          <w:szCs w:val="24"/>
        </w:rPr>
        <w:t xml:space="preserve"> dorobek polskiej samorządności lokalnej, w dobie niespotykanego od lat kryzysu wywołanego światową pandemią </w:t>
      </w:r>
      <w:proofErr w:type="spellStart"/>
      <w:r w:rsidRPr="007654BD">
        <w:rPr>
          <w:rFonts w:ascii="Times New Roman" w:hAnsi="Times New Roman" w:cs="Times New Roman"/>
          <w:sz w:val="24"/>
          <w:szCs w:val="24"/>
        </w:rPr>
        <w:t>k</w:t>
      </w:r>
      <w:r w:rsidR="0084156B">
        <w:rPr>
          <w:rFonts w:ascii="Times New Roman" w:hAnsi="Times New Roman" w:cs="Times New Roman"/>
          <w:sz w:val="24"/>
          <w:szCs w:val="24"/>
        </w:rPr>
        <w:t>oronawirusa</w:t>
      </w:r>
      <w:proofErr w:type="spellEnd"/>
      <w:r w:rsidR="0084156B">
        <w:rPr>
          <w:rFonts w:ascii="Times New Roman" w:hAnsi="Times New Roman" w:cs="Times New Roman"/>
          <w:sz w:val="24"/>
          <w:szCs w:val="24"/>
        </w:rPr>
        <w:t>, apeluje do Rządu i </w:t>
      </w:r>
      <w:r w:rsidRPr="007654BD">
        <w:rPr>
          <w:rFonts w:ascii="Times New Roman" w:hAnsi="Times New Roman" w:cs="Times New Roman"/>
          <w:sz w:val="24"/>
          <w:szCs w:val="24"/>
        </w:rPr>
        <w:t xml:space="preserve">Parlamentu RP o 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pilną </w:t>
      </w:r>
      <w:r w:rsidRPr="007654BD">
        <w:rPr>
          <w:rFonts w:ascii="Times New Roman" w:hAnsi="Times New Roman" w:cs="Times New Roman"/>
          <w:sz w:val="24"/>
          <w:szCs w:val="24"/>
        </w:rPr>
        <w:t>rewizję polityk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i </w:t>
      </w:r>
      <w:r w:rsidR="00DD3260" w:rsidRPr="007654BD">
        <w:rPr>
          <w:rFonts w:ascii="Times New Roman" w:hAnsi="Times New Roman" w:cs="Times New Roman"/>
          <w:sz w:val="24"/>
          <w:szCs w:val="24"/>
        </w:rPr>
        <w:t xml:space="preserve">centralnej 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determinującej </w:t>
      </w:r>
      <w:r w:rsidR="00DD3260" w:rsidRPr="007654BD">
        <w:rPr>
          <w:rFonts w:ascii="Times New Roman" w:hAnsi="Times New Roman" w:cs="Times New Roman"/>
          <w:sz w:val="24"/>
          <w:szCs w:val="24"/>
        </w:rPr>
        <w:t>kondycję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 finansów samorządowych w Polsce.</w:t>
      </w:r>
    </w:p>
    <w:p w:rsidR="002A331B" w:rsidRPr="007654BD" w:rsidRDefault="00714326" w:rsidP="00A71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Samorządy lokalne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 w ciągu ponad 30 lat funkcjonowania w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wolnej </w:t>
      </w:r>
      <w:r w:rsidR="00684C86" w:rsidRPr="007654BD">
        <w:rPr>
          <w:rFonts w:ascii="Times New Roman" w:hAnsi="Times New Roman" w:cs="Times New Roman"/>
          <w:sz w:val="24"/>
          <w:szCs w:val="24"/>
        </w:rPr>
        <w:t>Polsce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A71E6E" w:rsidRPr="007654BD">
        <w:rPr>
          <w:rFonts w:ascii="Times New Roman" w:hAnsi="Times New Roman" w:cs="Times New Roman"/>
          <w:sz w:val="24"/>
          <w:szCs w:val="24"/>
        </w:rPr>
        <w:t>były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istotnym elementem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struktur </w:t>
      </w:r>
      <w:r w:rsidR="00684C86" w:rsidRPr="007654BD">
        <w:rPr>
          <w:rFonts w:ascii="Times New Roman" w:hAnsi="Times New Roman" w:cs="Times New Roman"/>
          <w:sz w:val="24"/>
          <w:szCs w:val="24"/>
        </w:rPr>
        <w:t>Państwa, odpowiedzialnym za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zapewnianie godnych warunków życia </w:t>
      </w:r>
      <w:r w:rsidR="00BB7A13" w:rsidRPr="007654BD">
        <w:rPr>
          <w:rFonts w:ascii="Times New Roman" w:hAnsi="Times New Roman" w:cs="Times New Roman"/>
          <w:sz w:val="24"/>
          <w:szCs w:val="24"/>
        </w:rPr>
        <w:t>mieszkańcom polskich miast i 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wsi, </w:t>
      </w:r>
      <w:r w:rsidR="00E87D34" w:rsidRPr="007654BD">
        <w:rPr>
          <w:rFonts w:ascii="Times New Roman" w:hAnsi="Times New Roman" w:cs="Times New Roman"/>
          <w:sz w:val="24"/>
          <w:szCs w:val="24"/>
        </w:rPr>
        <w:t xml:space="preserve">głównie </w:t>
      </w:r>
      <w:r w:rsidR="00641AB9" w:rsidRPr="007654BD">
        <w:rPr>
          <w:rFonts w:ascii="Times New Roman" w:hAnsi="Times New Roman" w:cs="Times New Roman"/>
          <w:sz w:val="24"/>
          <w:szCs w:val="24"/>
        </w:rPr>
        <w:t>poprzez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A71E6E" w:rsidRPr="007654BD">
        <w:rPr>
          <w:rFonts w:ascii="Times New Roman" w:hAnsi="Times New Roman" w:cs="Times New Roman"/>
          <w:sz w:val="24"/>
          <w:szCs w:val="24"/>
        </w:rPr>
        <w:t xml:space="preserve">sprawne 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dostarczanie zdecydowanej większości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dóbr i 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usług publicznych.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Zmiany na korzyść, która się w Polsce lokalnej w tym okresie dokonała, jak i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znaczącej </w:t>
      </w:r>
      <w:r w:rsidR="00641AB9" w:rsidRPr="007654BD">
        <w:rPr>
          <w:rFonts w:ascii="Times New Roman" w:hAnsi="Times New Roman" w:cs="Times New Roman"/>
          <w:sz w:val="24"/>
          <w:szCs w:val="24"/>
        </w:rPr>
        <w:t>roli w tym procesie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, jaką odegrała odradzająca się po latach komunizmu </w:t>
      </w:r>
      <w:r w:rsidR="00641AB9" w:rsidRPr="007654BD">
        <w:rPr>
          <w:rFonts w:ascii="Times New Roman" w:hAnsi="Times New Roman" w:cs="Times New Roman"/>
          <w:sz w:val="24"/>
          <w:szCs w:val="24"/>
        </w:rPr>
        <w:t>samorządnoś</w:t>
      </w:r>
      <w:r w:rsidR="00744A15" w:rsidRPr="007654BD">
        <w:rPr>
          <w:rFonts w:ascii="Times New Roman" w:hAnsi="Times New Roman" w:cs="Times New Roman"/>
          <w:sz w:val="24"/>
          <w:szCs w:val="24"/>
        </w:rPr>
        <w:t>ć lokalna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 nie sposób nie dostrzegać ani zasadniczo kwestionować.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Samorząd sprawdzał się w czasach względnie stabilnych, jak i w momentach kryzysowych, zawsze będąc </w:t>
      </w:r>
      <w:r w:rsidR="00CF61C8" w:rsidRPr="007654BD">
        <w:rPr>
          <w:rFonts w:ascii="Times New Roman" w:hAnsi="Times New Roman" w:cs="Times New Roman"/>
          <w:sz w:val="24"/>
          <w:szCs w:val="24"/>
        </w:rPr>
        <w:t xml:space="preserve">naturalnym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partnerem </w:t>
      </w:r>
      <w:r w:rsidR="00635B79" w:rsidRPr="007654BD">
        <w:rPr>
          <w:rFonts w:ascii="Times New Roman" w:hAnsi="Times New Roman" w:cs="Times New Roman"/>
          <w:sz w:val="24"/>
          <w:szCs w:val="24"/>
        </w:rPr>
        <w:t>d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la administracji centralnej. Nie </w:t>
      </w:r>
      <w:r w:rsidR="006E6627" w:rsidRPr="007654BD">
        <w:rPr>
          <w:rFonts w:ascii="Times New Roman" w:hAnsi="Times New Roman" w:cs="Times New Roman"/>
          <w:sz w:val="24"/>
          <w:szCs w:val="24"/>
        </w:rPr>
        <w:t>inaczej jest obecnie,</w:t>
      </w:r>
      <w:r w:rsidR="002A331B" w:rsidRPr="007654BD">
        <w:rPr>
          <w:rFonts w:ascii="Times New Roman" w:hAnsi="Times New Roman" w:cs="Times New Roman"/>
          <w:sz w:val="24"/>
          <w:szCs w:val="24"/>
        </w:rPr>
        <w:t xml:space="preserve"> kiedy dynamiczny rozwój epidemii częstokroć wymaga od gmin i powiatów natychmiastowego zaangażowania swoich  sił i środków, czy to we wsparcie systemu opieki zdrowotnej</w:t>
      </w:r>
      <w:r w:rsidR="00A71E6E" w:rsidRPr="007654BD">
        <w:rPr>
          <w:rFonts w:ascii="Times New Roman" w:hAnsi="Times New Roman" w:cs="Times New Roman"/>
          <w:sz w:val="24"/>
          <w:szCs w:val="24"/>
        </w:rPr>
        <w:t xml:space="preserve"> na poziomie lokalnym</w:t>
      </w:r>
      <w:r w:rsidR="002A331B" w:rsidRPr="007654BD">
        <w:rPr>
          <w:rFonts w:ascii="Times New Roman" w:hAnsi="Times New Roman" w:cs="Times New Roman"/>
          <w:sz w:val="24"/>
          <w:szCs w:val="24"/>
        </w:rPr>
        <w:t xml:space="preserve"> (m.in. zakup sprzętu medycznego, finansowanie </w:t>
      </w:r>
      <w:proofErr w:type="spellStart"/>
      <w:r w:rsidR="002A331B" w:rsidRPr="007654BD">
        <w:rPr>
          <w:rFonts w:ascii="Times New Roman" w:hAnsi="Times New Roman" w:cs="Times New Roman"/>
          <w:sz w:val="24"/>
          <w:szCs w:val="24"/>
        </w:rPr>
        <w:t>wymazobusów</w:t>
      </w:r>
      <w:proofErr w:type="spellEnd"/>
      <w:r w:rsidR="002A331B" w:rsidRPr="007654BD">
        <w:rPr>
          <w:rFonts w:ascii="Times New Roman" w:hAnsi="Times New Roman" w:cs="Times New Roman"/>
          <w:sz w:val="24"/>
          <w:szCs w:val="24"/>
        </w:rPr>
        <w:t xml:space="preserve">, pokrywanie </w:t>
      </w:r>
      <w:r w:rsidR="00A71E6E" w:rsidRPr="007654BD">
        <w:rPr>
          <w:rFonts w:ascii="Times New Roman" w:hAnsi="Times New Roman" w:cs="Times New Roman"/>
          <w:sz w:val="24"/>
          <w:szCs w:val="24"/>
        </w:rPr>
        <w:t xml:space="preserve">zwiększonych </w:t>
      </w:r>
      <w:r w:rsidR="002A331B" w:rsidRPr="007654BD">
        <w:rPr>
          <w:rFonts w:ascii="Times New Roman" w:hAnsi="Times New Roman" w:cs="Times New Roman"/>
          <w:sz w:val="24"/>
          <w:szCs w:val="24"/>
        </w:rPr>
        <w:t xml:space="preserve">długów szpitali) czy to w pomoc lokalnym przedsiębiorcom (m.in. zwolnienia, ulgi, odroczenia </w:t>
      </w:r>
      <w:r w:rsidR="0084156B">
        <w:rPr>
          <w:rFonts w:ascii="Times New Roman" w:hAnsi="Times New Roman" w:cs="Times New Roman"/>
          <w:sz w:val="24"/>
          <w:szCs w:val="24"/>
        </w:rPr>
        <w:t>w zakresie podatków i </w:t>
      </w:r>
      <w:r w:rsidR="00A71E6E" w:rsidRPr="007654BD">
        <w:rPr>
          <w:rFonts w:ascii="Times New Roman" w:hAnsi="Times New Roman" w:cs="Times New Roman"/>
          <w:sz w:val="24"/>
          <w:szCs w:val="24"/>
        </w:rPr>
        <w:t>opłat lokalnych</w:t>
      </w:r>
      <w:r w:rsidR="002A331B" w:rsidRPr="007654BD">
        <w:rPr>
          <w:rFonts w:ascii="Times New Roman" w:hAnsi="Times New Roman" w:cs="Times New Roman"/>
          <w:sz w:val="24"/>
          <w:szCs w:val="24"/>
        </w:rPr>
        <w:t xml:space="preserve">), których liczne grupy są pozbawiane z dnia na dzień możliwości prowadzenia działalności gospodarczej. </w:t>
      </w:r>
    </w:p>
    <w:p w:rsidR="00C91C39" w:rsidRPr="007654BD" w:rsidRDefault="00C91C39" w:rsidP="002A7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Samorząd jako element silnego Państwa musi mieć </w:t>
      </w:r>
      <w:r w:rsidR="002468C9" w:rsidRPr="007654BD">
        <w:rPr>
          <w:rFonts w:ascii="Times New Roman" w:hAnsi="Times New Roman" w:cs="Times New Roman"/>
          <w:sz w:val="24"/>
          <w:szCs w:val="24"/>
        </w:rPr>
        <w:t xml:space="preserve">zapewnione solidne podstawy,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a w razie potrzeby również i mechanizmy pomocowe, </w:t>
      </w:r>
      <w:r w:rsidR="002468C9" w:rsidRPr="007654BD">
        <w:rPr>
          <w:rFonts w:ascii="Times New Roman" w:hAnsi="Times New Roman" w:cs="Times New Roman"/>
          <w:sz w:val="24"/>
          <w:szCs w:val="24"/>
        </w:rPr>
        <w:t>tym bardziej w czasach kryzysu, kiedy to na jego barkach będzie spoczywała realizacja wielu działań służących odbudowie potencjału lokalnych gospodarek.</w:t>
      </w:r>
      <w:r w:rsidR="00127F09" w:rsidRPr="007654BD">
        <w:rPr>
          <w:rFonts w:ascii="Times New Roman" w:hAnsi="Times New Roman" w:cs="Times New Roman"/>
          <w:sz w:val="24"/>
          <w:szCs w:val="24"/>
        </w:rPr>
        <w:t xml:space="preserve"> A </w:t>
      </w:r>
      <w:r w:rsidR="00CF61C8" w:rsidRPr="007654BD">
        <w:rPr>
          <w:rFonts w:ascii="Times New Roman" w:hAnsi="Times New Roman" w:cs="Times New Roman"/>
          <w:sz w:val="24"/>
          <w:szCs w:val="24"/>
        </w:rPr>
        <w:t>j</w:t>
      </w:r>
      <w:r w:rsidRPr="007654BD">
        <w:rPr>
          <w:rFonts w:ascii="Times New Roman" w:hAnsi="Times New Roman" w:cs="Times New Roman"/>
          <w:sz w:val="24"/>
          <w:szCs w:val="24"/>
        </w:rPr>
        <w:t xml:space="preserve">ednym z najważniejszych fundamentów obok stabilnego prawa są stabilne finanse, </w:t>
      </w:r>
      <w:r w:rsidR="00742252" w:rsidRPr="0084156B">
        <w:rPr>
          <w:rFonts w:ascii="Times New Roman" w:hAnsi="Times New Roman" w:cs="Times New Roman"/>
          <w:sz w:val="24"/>
          <w:szCs w:val="24"/>
        </w:rPr>
        <w:t>pozwalające</w:t>
      </w:r>
      <w:r w:rsidRPr="007654BD">
        <w:rPr>
          <w:rFonts w:ascii="Times New Roman" w:hAnsi="Times New Roman" w:cs="Times New Roman"/>
          <w:sz w:val="24"/>
          <w:szCs w:val="24"/>
        </w:rPr>
        <w:t xml:space="preserve"> nie tylko na </w:t>
      </w:r>
      <w:r w:rsidR="00342C2A" w:rsidRPr="007654BD">
        <w:rPr>
          <w:rFonts w:ascii="Times New Roman" w:hAnsi="Times New Roman" w:cs="Times New Roman"/>
          <w:sz w:val="24"/>
          <w:szCs w:val="24"/>
        </w:rPr>
        <w:t>p</w:t>
      </w:r>
      <w:r w:rsidR="00381D61" w:rsidRPr="007654BD">
        <w:rPr>
          <w:rFonts w:ascii="Times New Roman" w:hAnsi="Times New Roman" w:cs="Times New Roman"/>
          <w:sz w:val="24"/>
          <w:szCs w:val="24"/>
        </w:rPr>
        <w:t>okrywanie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 kosztów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7654BD">
        <w:rPr>
          <w:rFonts w:ascii="Times New Roman" w:hAnsi="Times New Roman" w:cs="Times New Roman"/>
          <w:sz w:val="24"/>
          <w:szCs w:val="24"/>
        </w:rPr>
        <w:t xml:space="preserve"> zadań bieżących, </w:t>
      </w:r>
      <w:r w:rsidR="00781E02" w:rsidRPr="007654BD">
        <w:rPr>
          <w:rFonts w:ascii="Times New Roman" w:hAnsi="Times New Roman" w:cs="Times New Roman"/>
          <w:sz w:val="24"/>
          <w:szCs w:val="24"/>
        </w:rPr>
        <w:t>czy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zadań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781E02" w:rsidRPr="007654BD">
        <w:rPr>
          <w:rFonts w:ascii="Times New Roman" w:hAnsi="Times New Roman" w:cs="Times New Roman"/>
          <w:sz w:val="24"/>
          <w:szCs w:val="24"/>
        </w:rPr>
        <w:t>wynikających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ze szczególnej sytuacji, </w:t>
      </w:r>
      <w:r w:rsidRPr="007654BD">
        <w:rPr>
          <w:rFonts w:ascii="Times New Roman" w:hAnsi="Times New Roman" w:cs="Times New Roman"/>
          <w:sz w:val="24"/>
          <w:szCs w:val="24"/>
        </w:rPr>
        <w:t xml:space="preserve">ale i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na </w:t>
      </w:r>
      <w:r w:rsidRPr="007654BD">
        <w:rPr>
          <w:rFonts w:ascii="Times New Roman" w:hAnsi="Times New Roman" w:cs="Times New Roman"/>
          <w:sz w:val="24"/>
          <w:szCs w:val="24"/>
        </w:rPr>
        <w:t>niezbędne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 wydatki inwestycyjne</w:t>
      </w:r>
      <w:r w:rsidR="0056625F" w:rsidRPr="007654BD">
        <w:rPr>
          <w:rFonts w:ascii="Times New Roman" w:hAnsi="Times New Roman" w:cs="Times New Roman"/>
          <w:sz w:val="24"/>
          <w:szCs w:val="24"/>
        </w:rPr>
        <w:t>.</w:t>
      </w:r>
      <w:r w:rsidR="002468C9" w:rsidRPr="0076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02" w:rsidRPr="007654BD" w:rsidRDefault="002A331B" w:rsidP="00E461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Dlatego z rosnącym niepokojem i niezrozumieniem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 obserwujemy trwające od lat, ale zdecydowanie nasilone w okresie od </w:t>
      </w:r>
      <w:r w:rsidR="00B972ED" w:rsidRPr="007654BD">
        <w:rPr>
          <w:rFonts w:ascii="Times New Roman" w:hAnsi="Times New Roman" w:cs="Times New Roman"/>
          <w:sz w:val="24"/>
          <w:szCs w:val="24"/>
        </w:rPr>
        <w:t xml:space="preserve">2017 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r.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i trwające do chwili obecnej </w:t>
      </w:r>
      <w:r w:rsidR="00714326" w:rsidRPr="007654BD">
        <w:rPr>
          <w:rFonts w:ascii="Times New Roman" w:hAnsi="Times New Roman" w:cs="Times New Roman"/>
          <w:sz w:val="24"/>
          <w:szCs w:val="24"/>
        </w:rPr>
        <w:t>działani</w:t>
      </w:r>
      <w:r w:rsidR="00E62325" w:rsidRPr="007654BD">
        <w:rPr>
          <w:rFonts w:ascii="Times New Roman" w:hAnsi="Times New Roman" w:cs="Times New Roman"/>
          <w:sz w:val="24"/>
          <w:szCs w:val="24"/>
        </w:rPr>
        <w:t xml:space="preserve">a skutkujące osłabianiem kondycji finansowej </w:t>
      </w:r>
      <w:proofErr w:type="spellStart"/>
      <w:r w:rsidR="00E62325" w:rsidRPr="007654B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E62325" w:rsidRPr="007654BD">
        <w:rPr>
          <w:rFonts w:ascii="Times New Roman" w:hAnsi="Times New Roman" w:cs="Times New Roman"/>
          <w:sz w:val="24"/>
          <w:szCs w:val="24"/>
        </w:rPr>
        <w:t xml:space="preserve">, czy to poprzez przekazywanie z </w:t>
      </w:r>
      <w:r w:rsidR="00E62325" w:rsidRPr="0084156B">
        <w:rPr>
          <w:rFonts w:ascii="Times New Roman" w:hAnsi="Times New Roman" w:cs="Times New Roman"/>
          <w:sz w:val="24"/>
          <w:szCs w:val="24"/>
        </w:rPr>
        <w:t xml:space="preserve">poziomu </w:t>
      </w:r>
      <w:r w:rsidR="00742252" w:rsidRPr="0084156B">
        <w:rPr>
          <w:rFonts w:ascii="Times New Roman" w:hAnsi="Times New Roman" w:cs="Times New Roman"/>
          <w:sz w:val="24"/>
          <w:szCs w:val="24"/>
        </w:rPr>
        <w:t xml:space="preserve">rządowego </w:t>
      </w:r>
      <w:r w:rsidR="00E62325" w:rsidRPr="007654BD">
        <w:rPr>
          <w:rFonts w:ascii="Times New Roman" w:hAnsi="Times New Roman" w:cs="Times New Roman"/>
          <w:sz w:val="24"/>
          <w:szCs w:val="24"/>
        </w:rPr>
        <w:t xml:space="preserve">realizacji zadań publicznych bez zapewniania adekwatnego finansowania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 (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głównie </w:t>
      </w:r>
      <w:r w:rsidR="00744A15" w:rsidRPr="007654BD">
        <w:rPr>
          <w:rFonts w:ascii="Times New Roman" w:hAnsi="Times New Roman" w:cs="Times New Roman"/>
          <w:sz w:val="24"/>
          <w:szCs w:val="24"/>
        </w:rPr>
        <w:t>oświata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 i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 służba zdrowia) </w:t>
      </w:r>
      <w:r w:rsidR="00E62325" w:rsidRPr="007654BD">
        <w:rPr>
          <w:rFonts w:ascii="Times New Roman" w:hAnsi="Times New Roman" w:cs="Times New Roman"/>
          <w:sz w:val="24"/>
          <w:szCs w:val="24"/>
        </w:rPr>
        <w:t xml:space="preserve">czy też poprzez </w:t>
      </w:r>
      <w:r w:rsidR="006E6627" w:rsidRPr="007654BD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uderzające w podstawy systemu finansów samorządowych, </w:t>
      </w:r>
      <w:r w:rsidR="00E62325" w:rsidRPr="007654BD">
        <w:rPr>
          <w:rFonts w:ascii="Times New Roman" w:hAnsi="Times New Roman" w:cs="Times New Roman"/>
          <w:sz w:val="24"/>
          <w:szCs w:val="24"/>
        </w:rPr>
        <w:t xml:space="preserve"> skutkujące realnym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i ubytkami w poziomie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bardzo istotnej grupy dochodów, tj. </w:t>
      </w:r>
      <w:r w:rsidR="00E62325" w:rsidRPr="007654BD">
        <w:rPr>
          <w:rFonts w:ascii="Times New Roman" w:hAnsi="Times New Roman" w:cs="Times New Roman"/>
          <w:sz w:val="24"/>
          <w:szCs w:val="24"/>
        </w:rPr>
        <w:t>z tytułu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 udziałów w podatkach PIT i CIT.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8F0095" w:rsidRPr="007654BD">
        <w:rPr>
          <w:rFonts w:ascii="Times New Roman" w:hAnsi="Times New Roman" w:cs="Times New Roman"/>
          <w:sz w:val="24"/>
          <w:szCs w:val="24"/>
        </w:rPr>
        <w:t>Skumulowan</w:t>
      </w:r>
      <w:r w:rsidRPr="007654BD">
        <w:rPr>
          <w:rFonts w:ascii="Times New Roman" w:hAnsi="Times New Roman" w:cs="Times New Roman"/>
          <w:sz w:val="24"/>
          <w:szCs w:val="24"/>
        </w:rPr>
        <w:t>e efekty tych działań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, jak i przede wszystkim </w:t>
      </w:r>
      <w:r w:rsidR="00CE2D91" w:rsidRPr="007654BD">
        <w:rPr>
          <w:rFonts w:ascii="Times New Roman" w:hAnsi="Times New Roman" w:cs="Times New Roman"/>
          <w:sz w:val="24"/>
          <w:szCs w:val="24"/>
        </w:rPr>
        <w:t>dokonująca się w ostatnim czasie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istotna </w:t>
      </w:r>
      <w:r w:rsidR="00C91C39" w:rsidRPr="007654BD">
        <w:rPr>
          <w:rFonts w:ascii="Times New Roman" w:hAnsi="Times New Roman" w:cs="Times New Roman"/>
          <w:sz w:val="24"/>
          <w:szCs w:val="24"/>
        </w:rPr>
        <w:t>zmiana struktury dochodów samorządowych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(zwiększanie </w:t>
      </w:r>
      <w:r w:rsidR="0084156B">
        <w:rPr>
          <w:rFonts w:ascii="Times New Roman" w:hAnsi="Times New Roman" w:cs="Times New Roman"/>
          <w:sz w:val="24"/>
          <w:szCs w:val="24"/>
        </w:rPr>
        <w:t>transferów dotacyjnych i </w:t>
      </w:r>
      <w:r w:rsidR="002B1D6B" w:rsidRPr="007654BD">
        <w:rPr>
          <w:rFonts w:ascii="Times New Roman" w:hAnsi="Times New Roman" w:cs="Times New Roman"/>
          <w:sz w:val="24"/>
          <w:szCs w:val="24"/>
        </w:rPr>
        <w:t>subwencyjnych m.i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n. na program 500+ </w:t>
      </w:r>
      <w:r w:rsidR="00C91C39" w:rsidRPr="007654BD">
        <w:rPr>
          <w:rFonts w:ascii="Times New Roman" w:hAnsi="Times New Roman" w:cs="Times New Roman"/>
          <w:sz w:val="24"/>
          <w:szCs w:val="24"/>
        </w:rPr>
        <w:t>przy jednoczesnym zmniejszaniu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 się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części </w:t>
      </w:r>
      <w:r w:rsidR="00C91C39" w:rsidRPr="007654BD">
        <w:rPr>
          <w:rFonts w:ascii="Times New Roman" w:hAnsi="Times New Roman" w:cs="Times New Roman"/>
          <w:sz w:val="24"/>
          <w:szCs w:val="24"/>
        </w:rPr>
        <w:t>dochodów własnych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 bieżących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) </w:t>
      </w:r>
      <w:r w:rsidRPr="007654BD">
        <w:rPr>
          <w:rFonts w:ascii="Times New Roman" w:hAnsi="Times New Roman" w:cs="Times New Roman"/>
          <w:sz w:val="24"/>
          <w:szCs w:val="24"/>
        </w:rPr>
        <w:t>realnie</w:t>
      </w:r>
      <w:r w:rsidR="00DD3260" w:rsidRPr="007654BD">
        <w:rPr>
          <w:rFonts w:ascii="Times New Roman" w:hAnsi="Times New Roman" w:cs="Times New Roman"/>
          <w:sz w:val="24"/>
          <w:szCs w:val="24"/>
        </w:rPr>
        <w:t xml:space="preserve"> osłabiają </w:t>
      </w:r>
      <w:r w:rsidR="00E46117" w:rsidRPr="007654BD">
        <w:rPr>
          <w:rFonts w:ascii="Times New Roman" w:hAnsi="Times New Roman" w:cs="Times New Roman"/>
          <w:sz w:val="24"/>
          <w:szCs w:val="24"/>
        </w:rPr>
        <w:t>finansowy</w:t>
      </w:r>
      <w:r w:rsidR="00EB5BC6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B972ED" w:rsidRPr="007654BD">
        <w:rPr>
          <w:rFonts w:ascii="Times New Roman" w:hAnsi="Times New Roman" w:cs="Times New Roman"/>
          <w:sz w:val="24"/>
          <w:szCs w:val="24"/>
        </w:rPr>
        <w:t xml:space="preserve">potencjał </w:t>
      </w:r>
      <w:r w:rsidR="00DD3260" w:rsidRPr="007654BD">
        <w:rPr>
          <w:rFonts w:ascii="Times New Roman" w:hAnsi="Times New Roman" w:cs="Times New Roman"/>
          <w:sz w:val="24"/>
          <w:szCs w:val="24"/>
        </w:rPr>
        <w:t>samorządności</w:t>
      </w:r>
      <w:r w:rsidR="00EB5BC6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E46117" w:rsidRPr="007654BD">
        <w:rPr>
          <w:rFonts w:ascii="Times New Roman" w:hAnsi="Times New Roman" w:cs="Times New Roman"/>
          <w:sz w:val="24"/>
          <w:szCs w:val="24"/>
        </w:rPr>
        <w:t>lokalnej</w:t>
      </w:r>
      <w:r w:rsidR="00DD3260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i ograniczają ich </w:t>
      </w:r>
      <w:r w:rsidR="00B30B4F" w:rsidRPr="007654BD">
        <w:rPr>
          <w:rFonts w:ascii="Times New Roman" w:hAnsi="Times New Roman" w:cs="Times New Roman"/>
          <w:sz w:val="24"/>
          <w:szCs w:val="24"/>
        </w:rPr>
        <w:lastRenderedPageBreak/>
        <w:t xml:space="preserve">możliwości inwestycyjne </w:t>
      </w:r>
      <w:r w:rsidR="00DD3260" w:rsidRPr="007654BD">
        <w:rPr>
          <w:rFonts w:ascii="Times New Roman" w:hAnsi="Times New Roman" w:cs="Times New Roman"/>
          <w:sz w:val="24"/>
          <w:szCs w:val="24"/>
        </w:rPr>
        <w:t xml:space="preserve">sprawiając, że gminy i powiaty w coraz mniejszym stopniu mogą 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realnie </w:t>
      </w:r>
      <w:r w:rsidR="00DD3260" w:rsidRPr="007654BD">
        <w:rPr>
          <w:rFonts w:ascii="Times New Roman" w:hAnsi="Times New Roman" w:cs="Times New Roman"/>
          <w:sz w:val="24"/>
          <w:szCs w:val="24"/>
        </w:rPr>
        <w:t>współdecydować o sprawach i zadaniach lokalnych, a w coraz większym zakresie stają się</w:t>
      </w:r>
      <w:r w:rsidR="00CF61C8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DD3260" w:rsidRPr="007654BD">
        <w:rPr>
          <w:rFonts w:ascii="Times New Roman" w:hAnsi="Times New Roman" w:cs="Times New Roman"/>
          <w:sz w:val="24"/>
          <w:szCs w:val="24"/>
        </w:rPr>
        <w:t>administratorami zadań zlecanych przez administrację rządową.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Odbywa się to od kilku lat przy rosnącej skali dochodów ogółem w samorządach, co w przekazie społecznym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pozwala na prowadzenie 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oficjalnej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narracji o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wręcz coraz lepszej, a nie coraz gorszej sytuacji finansowej </w:t>
      </w:r>
      <w:proofErr w:type="spellStart"/>
      <w:r w:rsidR="00781E02" w:rsidRPr="007654B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635B79" w:rsidRPr="007654BD">
        <w:rPr>
          <w:rFonts w:ascii="Times New Roman" w:hAnsi="Times New Roman" w:cs="Times New Roman"/>
          <w:sz w:val="24"/>
          <w:szCs w:val="24"/>
        </w:rPr>
        <w:t>. Bardzo rzadko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 jednak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 w</w:t>
      </w:r>
      <w:r w:rsidR="00127F09" w:rsidRPr="007654BD">
        <w:rPr>
          <w:rFonts w:ascii="Times New Roman" w:hAnsi="Times New Roman" w:cs="Times New Roman"/>
          <w:sz w:val="24"/>
          <w:szCs w:val="24"/>
        </w:rPr>
        <w:t> 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sposób </w:t>
      </w:r>
      <w:r w:rsidR="00AD73AC" w:rsidRPr="007654BD">
        <w:rPr>
          <w:rFonts w:ascii="Times New Roman" w:hAnsi="Times New Roman" w:cs="Times New Roman"/>
          <w:sz w:val="24"/>
          <w:szCs w:val="24"/>
        </w:rPr>
        <w:t xml:space="preserve">uczciwy i </w:t>
      </w:r>
      <w:r w:rsidR="007654BD">
        <w:rPr>
          <w:rFonts w:ascii="Times New Roman" w:hAnsi="Times New Roman" w:cs="Times New Roman"/>
          <w:sz w:val="24"/>
          <w:szCs w:val="24"/>
        </w:rPr>
        <w:t>rzetelny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781E02" w:rsidRPr="007654BD">
        <w:rPr>
          <w:rFonts w:ascii="Times New Roman" w:hAnsi="Times New Roman" w:cs="Times New Roman"/>
          <w:sz w:val="24"/>
          <w:szCs w:val="24"/>
        </w:rPr>
        <w:t>wspomina się o jednoczesnym, niewspółmiernym wzroście wydatków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bieżących</w:t>
      </w:r>
      <w:r w:rsidR="00603A35" w:rsidRPr="007654BD">
        <w:rPr>
          <w:rFonts w:ascii="Times New Roman" w:hAnsi="Times New Roman" w:cs="Times New Roman"/>
          <w:sz w:val="24"/>
          <w:szCs w:val="24"/>
        </w:rPr>
        <w:t xml:space="preserve"> (</w:t>
      </w:r>
      <w:r w:rsidR="00E46117" w:rsidRPr="007654BD">
        <w:rPr>
          <w:rFonts w:ascii="Times New Roman" w:hAnsi="Times New Roman" w:cs="Times New Roman"/>
          <w:sz w:val="24"/>
          <w:szCs w:val="24"/>
        </w:rPr>
        <w:t>szczególnie na dofinansowanie zadań oświatowych, wzrost k</w:t>
      </w:r>
      <w:r w:rsidR="00127F09" w:rsidRPr="007654BD">
        <w:rPr>
          <w:rFonts w:ascii="Times New Roman" w:hAnsi="Times New Roman" w:cs="Times New Roman"/>
          <w:sz w:val="24"/>
          <w:szCs w:val="24"/>
        </w:rPr>
        <w:t>osztów wynagrodzeń, cen prądu i </w:t>
      </w:r>
      <w:r w:rsidR="00E46117" w:rsidRPr="007654BD">
        <w:rPr>
          <w:rFonts w:ascii="Times New Roman" w:hAnsi="Times New Roman" w:cs="Times New Roman"/>
          <w:sz w:val="24"/>
          <w:szCs w:val="24"/>
        </w:rPr>
        <w:t>innych usług kupowanych przez samorządy</w:t>
      </w:r>
      <w:r w:rsidR="00603A35" w:rsidRPr="007654BD">
        <w:rPr>
          <w:rFonts w:ascii="Times New Roman" w:hAnsi="Times New Roman" w:cs="Times New Roman"/>
          <w:sz w:val="24"/>
          <w:szCs w:val="24"/>
        </w:rPr>
        <w:t>)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, który  </w:t>
      </w:r>
      <w:r w:rsidR="00A71E6E" w:rsidRPr="007654BD">
        <w:rPr>
          <w:rFonts w:ascii="Times New Roman" w:hAnsi="Times New Roman" w:cs="Times New Roman"/>
          <w:sz w:val="24"/>
          <w:szCs w:val="24"/>
        </w:rPr>
        <w:t xml:space="preserve">de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facto </w:t>
      </w:r>
      <w:r w:rsidR="00603A35" w:rsidRPr="007654BD">
        <w:rPr>
          <w:rFonts w:ascii="Times New Roman" w:hAnsi="Times New Roman" w:cs="Times New Roman"/>
          <w:sz w:val="24"/>
          <w:szCs w:val="24"/>
        </w:rPr>
        <w:t xml:space="preserve">prowadzi do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kroczącego </w:t>
      </w:r>
      <w:r w:rsidR="00603A35" w:rsidRPr="007654BD">
        <w:rPr>
          <w:rFonts w:ascii="Times New Roman" w:hAnsi="Times New Roman" w:cs="Times New Roman"/>
          <w:sz w:val="24"/>
          <w:szCs w:val="24"/>
        </w:rPr>
        <w:t xml:space="preserve">pogłębiania się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negatywnego salda </w:t>
      </w:r>
      <w:r w:rsidR="00603A35" w:rsidRPr="007654BD">
        <w:rPr>
          <w:rFonts w:ascii="Times New Roman" w:hAnsi="Times New Roman" w:cs="Times New Roman"/>
          <w:sz w:val="24"/>
          <w:szCs w:val="24"/>
        </w:rPr>
        <w:t>finansowego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 w samorządowych kasach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(wydatki bieżące rosną szybciej niż dochody bieżące)</w:t>
      </w:r>
      <w:r w:rsidR="00603A35" w:rsidRPr="007654BD">
        <w:rPr>
          <w:rFonts w:ascii="Times New Roman" w:hAnsi="Times New Roman" w:cs="Times New Roman"/>
          <w:sz w:val="24"/>
          <w:szCs w:val="24"/>
        </w:rPr>
        <w:t>.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Rok 2020 jest 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pierwszym 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rokiem, w którym 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z bardzo dużym prawdopodobieństwem nastąpi nominalny spadek dochodów własnych w ujęciu całorocznym, a </w:t>
      </w:r>
      <w:r w:rsidR="00CE2D91" w:rsidRPr="007654BD">
        <w:rPr>
          <w:rFonts w:ascii="Times New Roman" w:hAnsi="Times New Roman" w:cs="Times New Roman"/>
          <w:sz w:val="24"/>
          <w:szCs w:val="24"/>
        </w:rPr>
        <w:t>w wielu samorządach bardzo radykalnie zmalała nadwyż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ka operacyjna netto, czyli środki pozostające w budżetach po zapłaceniu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koniecznych </w:t>
      </w:r>
      <w:r w:rsidR="00E46117" w:rsidRPr="007654BD">
        <w:rPr>
          <w:rFonts w:ascii="Times New Roman" w:hAnsi="Times New Roman" w:cs="Times New Roman"/>
          <w:sz w:val="24"/>
          <w:szCs w:val="24"/>
        </w:rPr>
        <w:t>wydatków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 bieżących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B30B4F" w:rsidRPr="007654BD">
        <w:rPr>
          <w:rFonts w:ascii="Times New Roman" w:hAnsi="Times New Roman" w:cs="Times New Roman"/>
          <w:sz w:val="24"/>
          <w:szCs w:val="24"/>
        </w:rPr>
        <w:t>i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po </w:t>
      </w:r>
      <w:r w:rsidR="00E46117" w:rsidRPr="007654BD">
        <w:rPr>
          <w:rFonts w:ascii="Times New Roman" w:hAnsi="Times New Roman" w:cs="Times New Roman"/>
          <w:sz w:val="24"/>
          <w:szCs w:val="24"/>
        </w:rPr>
        <w:t>spła</w:t>
      </w:r>
      <w:r w:rsidR="00B30B4F" w:rsidRPr="007654BD">
        <w:rPr>
          <w:rFonts w:ascii="Times New Roman" w:hAnsi="Times New Roman" w:cs="Times New Roman"/>
          <w:sz w:val="24"/>
          <w:szCs w:val="24"/>
        </w:rPr>
        <w:t>cie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 zobowiązań, warunkująca możliwości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niezbędnego w wielu przypadkach 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dopłacania do zadań zleconych oraz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podejmowania realizacji </w:t>
      </w:r>
      <w:r w:rsidR="0011305E" w:rsidRPr="007654BD">
        <w:rPr>
          <w:rFonts w:ascii="Times New Roman" w:hAnsi="Times New Roman" w:cs="Times New Roman"/>
          <w:sz w:val="24"/>
          <w:szCs w:val="24"/>
        </w:rPr>
        <w:t>jak</w:t>
      </w:r>
      <w:r w:rsidR="00986FD3" w:rsidRPr="007654BD">
        <w:rPr>
          <w:rFonts w:ascii="Times New Roman" w:hAnsi="Times New Roman" w:cs="Times New Roman"/>
          <w:sz w:val="24"/>
          <w:szCs w:val="24"/>
        </w:rPr>
        <w:t xml:space="preserve">ichkolwiek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CE2D91" w:rsidRPr="007654BD">
        <w:rPr>
          <w:rFonts w:ascii="Times New Roman" w:hAnsi="Times New Roman" w:cs="Times New Roman"/>
          <w:sz w:val="24"/>
          <w:szCs w:val="24"/>
        </w:rPr>
        <w:t>(jest wielce prawdopodobnym, iż w roku 2021 sytuacja znacząco jeszcze się pogorszy).</w:t>
      </w:r>
    </w:p>
    <w:p w:rsidR="00781E02" w:rsidRPr="007654BD" w:rsidRDefault="00EC2AEC" w:rsidP="002A7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Nasza ocena sytuacji </w:t>
      </w:r>
      <w:r w:rsidR="000400FF" w:rsidRPr="007654BD">
        <w:rPr>
          <w:rFonts w:ascii="Times New Roman" w:hAnsi="Times New Roman" w:cs="Times New Roman"/>
          <w:sz w:val="24"/>
          <w:szCs w:val="24"/>
        </w:rPr>
        <w:t>finansowej polskich gmin i powiatów, jak i obserwowane w tym obszarze tendencje</w:t>
      </w:r>
      <w:r w:rsidR="00B30B4F" w:rsidRPr="007654BD">
        <w:rPr>
          <w:rFonts w:ascii="Times New Roman" w:hAnsi="Times New Roman" w:cs="Times New Roman"/>
          <w:sz w:val="24"/>
          <w:szCs w:val="24"/>
        </w:rPr>
        <w:t>,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Pr="007654BD">
        <w:rPr>
          <w:rFonts w:ascii="Times New Roman" w:hAnsi="Times New Roman" w:cs="Times New Roman"/>
          <w:sz w:val="24"/>
          <w:szCs w:val="24"/>
        </w:rPr>
        <w:t>znajd</w:t>
      </w:r>
      <w:r w:rsidR="000400FF" w:rsidRPr="007654BD">
        <w:rPr>
          <w:rFonts w:ascii="Times New Roman" w:hAnsi="Times New Roman" w:cs="Times New Roman"/>
          <w:sz w:val="24"/>
          <w:szCs w:val="24"/>
        </w:rPr>
        <w:t>ują</w:t>
      </w:r>
      <w:r w:rsidRPr="007654BD">
        <w:rPr>
          <w:rFonts w:ascii="Times New Roman" w:hAnsi="Times New Roman" w:cs="Times New Roman"/>
          <w:sz w:val="24"/>
          <w:szCs w:val="24"/>
        </w:rPr>
        <w:t xml:space="preserve"> potwierdzenie w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 konkretnych liczbach i wykresach, publikowanych przez coraz liczniejsze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podmioty, w tym 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organizacje samorządowe. </w:t>
      </w:r>
      <w:r w:rsidRPr="007654BD">
        <w:rPr>
          <w:rFonts w:ascii="Times New Roman" w:hAnsi="Times New Roman" w:cs="Times New Roman"/>
          <w:sz w:val="24"/>
          <w:szCs w:val="24"/>
        </w:rPr>
        <w:t xml:space="preserve">Opracowany w ostatnim czasie przez Śląski Związek Gmin i Powiatów </w:t>
      </w:r>
      <w:r w:rsidRPr="007654BD">
        <w:rPr>
          <w:rFonts w:ascii="Times New Roman" w:hAnsi="Times New Roman" w:cs="Times New Roman"/>
          <w:i/>
          <w:sz w:val="24"/>
          <w:szCs w:val="24"/>
        </w:rPr>
        <w:t>„Raport o stanie</w:t>
      </w:r>
      <w:r w:rsidR="00CE2D91" w:rsidRPr="007654BD">
        <w:rPr>
          <w:rFonts w:ascii="Times New Roman" w:hAnsi="Times New Roman" w:cs="Times New Roman"/>
          <w:i/>
          <w:sz w:val="24"/>
          <w:szCs w:val="24"/>
        </w:rPr>
        <w:t xml:space="preserve"> finansów </w:t>
      </w:r>
      <w:proofErr w:type="spellStart"/>
      <w:r w:rsidR="00CE2D91" w:rsidRPr="007654BD">
        <w:rPr>
          <w:rFonts w:ascii="Times New Roman" w:hAnsi="Times New Roman" w:cs="Times New Roman"/>
          <w:i/>
          <w:sz w:val="24"/>
          <w:szCs w:val="24"/>
        </w:rPr>
        <w:t>jst</w:t>
      </w:r>
      <w:proofErr w:type="spellEnd"/>
      <w:r w:rsidR="00CE2D91" w:rsidRPr="007654BD">
        <w:rPr>
          <w:rFonts w:ascii="Times New Roman" w:hAnsi="Times New Roman" w:cs="Times New Roman"/>
          <w:i/>
          <w:sz w:val="24"/>
          <w:szCs w:val="24"/>
        </w:rPr>
        <w:t xml:space="preserve"> – stan po III kwartałach 2020 r.</w:t>
      </w:r>
      <w:r w:rsidRPr="007654BD">
        <w:rPr>
          <w:rFonts w:ascii="Times New Roman" w:hAnsi="Times New Roman" w:cs="Times New Roman"/>
          <w:i/>
          <w:sz w:val="24"/>
          <w:szCs w:val="24"/>
        </w:rPr>
        <w:t>.”</w:t>
      </w:r>
      <w:r w:rsidR="000400FF" w:rsidRPr="00765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0FF" w:rsidRPr="007654BD">
        <w:rPr>
          <w:rFonts w:ascii="Times New Roman" w:hAnsi="Times New Roman" w:cs="Times New Roman"/>
          <w:sz w:val="24"/>
          <w:szCs w:val="24"/>
        </w:rPr>
        <w:t>(który dołączamy do niniejszego stanowiska)</w:t>
      </w:r>
      <w:r w:rsidRPr="007654BD">
        <w:rPr>
          <w:rFonts w:ascii="Times New Roman" w:hAnsi="Times New Roman" w:cs="Times New Roman"/>
          <w:i/>
          <w:sz w:val="24"/>
          <w:szCs w:val="24"/>
        </w:rPr>
        <w:t>,</w:t>
      </w:r>
      <w:r w:rsidRPr="007654BD">
        <w:rPr>
          <w:rFonts w:ascii="Times New Roman" w:hAnsi="Times New Roman" w:cs="Times New Roman"/>
          <w:sz w:val="24"/>
          <w:szCs w:val="24"/>
        </w:rPr>
        <w:t xml:space="preserve"> sporządzony w oparciu o dane pochodzące z</w:t>
      </w:r>
      <w:r w:rsidR="00BC5384">
        <w:rPr>
          <w:rFonts w:ascii="Times New Roman" w:hAnsi="Times New Roman" w:cs="Times New Roman"/>
          <w:sz w:val="24"/>
          <w:szCs w:val="24"/>
        </w:rPr>
        <w:t> </w:t>
      </w:r>
      <w:r w:rsidR="00B30B4F" w:rsidRPr="007654BD">
        <w:rPr>
          <w:rFonts w:ascii="Times New Roman" w:hAnsi="Times New Roman" w:cs="Times New Roman"/>
          <w:sz w:val="24"/>
          <w:szCs w:val="24"/>
        </w:rPr>
        <w:t>oficjalnej sprawozdawczości budżetowej</w:t>
      </w:r>
      <w:r w:rsidR="000400FF" w:rsidRPr="007654BD">
        <w:rPr>
          <w:rFonts w:ascii="Times New Roman" w:hAnsi="Times New Roman" w:cs="Times New Roman"/>
          <w:sz w:val="24"/>
          <w:szCs w:val="24"/>
        </w:rPr>
        <w:t>, dobitnie potwierdza przytaczane tezy w odniesieniu do samorządów z terenu województwa śląskiego.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B9" w:rsidRPr="0084156B" w:rsidRDefault="002468C9" w:rsidP="007028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O systemowym charakterze osłabiania finansów samorządowych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, który ma miejsce </w:t>
      </w:r>
      <w:r w:rsidR="00BC5384">
        <w:rPr>
          <w:rFonts w:ascii="Times New Roman" w:hAnsi="Times New Roman" w:cs="Times New Roman"/>
          <w:sz w:val="24"/>
          <w:szCs w:val="24"/>
        </w:rPr>
        <w:t>w </w:t>
      </w:r>
      <w:r w:rsidRPr="007654BD">
        <w:rPr>
          <w:rFonts w:ascii="Times New Roman" w:hAnsi="Times New Roman" w:cs="Times New Roman"/>
          <w:sz w:val="24"/>
          <w:szCs w:val="24"/>
        </w:rPr>
        <w:t xml:space="preserve">majestacie prawa świadczą 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niestety również </w:t>
      </w:r>
      <w:r w:rsidR="000265B7" w:rsidRPr="007654BD">
        <w:rPr>
          <w:rFonts w:ascii="Times New Roman" w:hAnsi="Times New Roman" w:cs="Times New Roman"/>
          <w:sz w:val="24"/>
          <w:szCs w:val="24"/>
        </w:rPr>
        <w:t xml:space="preserve">najświeższe projekcje transferów subwencyjnych na rok 2021 oraz </w:t>
      </w:r>
      <w:r w:rsidRPr="007654BD">
        <w:rPr>
          <w:rFonts w:ascii="Times New Roman" w:hAnsi="Times New Roman" w:cs="Times New Roman"/>
          <w:sz w:val="24"/>
          <w:szCs w:val="24"/>
        </w:rPr>
        <w:t xml:space="preserve">kolejne </w:t>
      </w:r>
      <w:r w:rsidRPr="0084156B">
        <w:rPr>
          <w:rFonts w:ascii="Times New Roman" w:hAnsi="Times New Roman" w:cs="Times New Roman"/>
          <w:sz w:val="24"/>
          <w:szCs w:val="24"/>
        </w:rPr>
        <w:t>zapowiadane</w:t>
      </w:r>
      <w:r w:rsidRPr="007654BD">
        <w:rPr>
          <w:rFonts w:ascii="Times New Roman" w:hAnsi="Times New Roman" w:cs="Times New Roman"/>
          <w:sz w:val="24"/>
          <w:szCs w:val="24"/>
        </w:rPr>
        <w:t xml:space="preserve"> zmiany przepisów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podatkowych</w:t>
      </w:r>
      <w:r w:rsidRPr="007654BD">
        <w:rPr>
          <w:rFonts w:ascii="Times New Roman" w:hAnsi="Times New Roman" w:cs="Times New Roman"/>
          <w:sz w:val="24"/>
          <w:szCs w:val="24"/>
        </w:rPr>
        <w:t xml:space="preserve">, ze szczególnym uwzględnieniem </w:t>
      </w:r>
      <w:r w:rsidR="000265B7" w:rsidRPr="007654BD">
        <w:rPr>
          <w:rFonts w:ascii="Times New Roman" w:hAnsi="Times New Roman" w:cs="Times New Roman"/>
          <w:sz w:val="24"/>
          <w:szCs w:val="24"/>
        </w:rPr>
        <w:t>przepisów dot.</w:t>
      </w:r>
      <w:r w:rsidRPr="007654BD">
        <w:rPr>
          <w:rFonts w:ascii="Times New Roman" w:hAnsi="Times New Roman" w:cs="Times New Roman"/>
          <w:sz w:val="24"/>
          <w:szCs w:val="24"/>
        </w:rPr>
        <w:t xml:space="preserve"> zmian w zakresie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podmiotów uprawnionych do rozliczania podatku </w:t>
      </w:r>
      <w:r w:rsidR="00A71E6E" w:rsidRPr="007654BD">
        <w:rPr>
          <w:rFonts w:ascii="Times New Roman" w:hAnsi="Times New Roman" w:cs="Times New Roman"/>
          <w:sz w:val="24"/>
          <w:szCs w:val="24"/>
        </w:rPr>
        <w:t>dochodowego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w formie</w:t>
      </w:r>
      <w:r w:rsidRPr="007654BD">
        <w:rPr>
          <w:rFonts w:ascii="Times New Roman" w:hAnsi="Times New Roman" w:cs="Times New Roman"/>
          <w:sz w:val="24"/>
          <w:szCs w:val="24"/>
        </w:rPr>
        <w:t xml:space="preserve"> ryczałt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u. W tym drugi przypadku mamy do czynienia z sytuacją bez precedensu, w której całość </w:t>
      </w:r>
      <w:r w:rsidR="00A71E6E" w:rsidRPr="007654BD">
        <w:rPr>
          <w:rFonts w:ascii="Times New Roman" w:hAnsi="Times New Roman" w:cs="Times New Roman"/>
          <w:sz w:val="24"/>
          <w:szCs w:val="24"/>
        </w:rPr>
        <w:t>skutków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finansowych </w:t>
      </w:r>
      <w:r w:rsidR="00AD73AC" w:rsidRPr="007654BD">
        <w:rPr>
          <w:rFonts w:ascii="Times New Roman" w:hAnsi="Times New Roman" w:cs="Times New Roman"/>
          <w:sz w:val="24"/>
          <w:szCs w:val="24"/>
        </w:rPr>
        <w:t xml:space="preserve">powodowanych przez te zmiany 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spadnie na podsektor samorządowy sektora finansów publicznych. </w:t>
      </w:r>
      <w:r w:rsidR="000265B7" w:rsidRPr="007654BD">
        <w:rPr>
          <w:rFonts w:ascii="Times New Roman" w:hAnsi="Times New Roman" w:cs="Times New Roman"/>
          <w:sz w:val="24"/>
          <w:szCs w:val="24"/>
        </w:rPr>
        <w:t xml:space="preserve">Zaplanowany w województwie śląskim na rok 2021 wzrost części oświatowej subwencji ogólnej o 5,3% w odniesieniu do zadań gminnych oraz 10,6% w odniesieniu do zadań </w:t>
      </w:r>
      <w:r w:rsidR="00E10019" w:rsidRPr="007654BD">
        <w:rPr>
          <w:rFonts w:ascii="Times New Roman" w:hAnsi="Times New Roman" w:cs="Times New Roman"/>
          <w:sz w:val="24"/>
          <w:szCs w:val="24"/>
        </w:rPr>
        <w:t>powiatowych</w:t>
      </w:r>
      <w:r w:rsidR="000265B7" w:rsidRPr="007654BD">
        <w:rPr>
          <w:rFonts w:ascii="Times New Roman" w:hAnsi="Times New Roman" w:cs="Times New Roman"/>
          <w:sz w:val="24"/>
          <w:szCs w:val="24"/>
        </w:rPr>
        <w:t xml:space="preserve"> nie pokryje nawet skutków podwyżki wynagrodzeń nauczycieli, która miała miejsce we wrześniu br., pogłębiając tym samym rosnącą od la</w:t>
      </w:r>
      <w:r w:rsidR="00AD73AC" w:rsidRPr="007654BD">
        <w:rPr>
          <w:rFonts w:ascii="Times New Roman" w:hAnsi="Times New Roman" w:cs="Times New Roman"/>
          <w:sz w:val="24"/>
          <w:szCs w:val="24"/>
        </w:rPr>
        <w:t xml:space="preserve">t 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finansową </w:t>
      </w:r>
      <w:r w:rsidR="00AD73AC" w:rsidRPr="007654BD">
        <w:rPr>
          <w:rFonts w:ascii="Times New Roman" w:hAnsi="Times New Roman" w:cs="Times New Roman"/>
          <w:sz w:val="24"/>
          <w:szCs w:val="24"/>
        </w:rPr>
        <w:t>lukę oświatową, która jest największym obciążeniem dla gmin</w:t>
      </w:r>
      <w:r w:rsidR="00482BF9" w:rsidRPr="007654BD">
        <w:rPr>
          <w:rFonts w:ascii="Times New Roman" w:hAnsi="Times New Roman" w:cs="Times New Roman"/>
          <w:sz w:val="24"/>
          <w:szCs w:val="24"/>
        </w:rPr>
        <w:t>, powodującą zmniejszenie o połowę wypracowywanej w samorządach nadwyżki operacyjnej</w:t>
      </w:r>
      <w:r w:rsidR="00AD73AC" w:rsidRPr="007654BD">
        <w:rPr>
          <w:rFonts w:ascii="Times New Roman" w:hAnsi="Times New Roman" w:cs="Times New Roman"/>
          <w:sz w:val="24"/>
          <w:szCs w:val="24"/>
        </w:rPr>
        <w:t>.</w:t>
      </w:r>
      <w:r w:rsidR="00D26B74">
        <w:rPr>
          <w:rFonts w:ascii="Times New Roman" w:hAnsi="Times New Roman" w:cs="Times New Roman"/>
          <w:sz w:val="24"/>
          <w:szCs w:val="24"/>
        </w:rPr>
        <w:t xml:space="preserve"> </w:t>
      </w:r>
      <w:r w:rsidR="0084156B" w:rsidRPr="0084156B">
        <w:rPr>
          <w:rFonts w:ascii="Times New Roman" w:hAnsi="Times New Roman" w:cs="Times New Roman"/>
          <w:sz w:val="24"/>
          <w:szCs w:val="24"/>
        </w:rPr>
        <w:t>Z</w:t>
      </w:r>
      <w:r w:rsidR="00D26B74" w:rsidRPr="0084156B">
        <w:rPr>
          <w:rFonts w:ascii="Times New Roman" w:hAnsi="Times New Roman" w:cs="Times New Roman"/>
          <w:sz w:val="24"/>
          <w:szCs w:val="24"/>
        </w:rPr>
        <w:t xml:space="preserve"> danych dotyczących 184 samorządów lokalnych w województwie śląskim wynika, iż </w:t>
      </w:r>
      <w:r w:rsidR="00D26B74" w:rsidRPr="0084156B">
        <w:rPr>
          <w:rFonts w:ascii="Times New Roman" w:hAnsi="Times New Roman" w:cs="Times New Roman"/>
          <w:bCs/>
          <w:sz w:val="24"/>
          <w:szCs w:val="24"/>
        </w:rPr>
        <w:t xml:space="preserve">w latach 2015-2019 nastąpił wzrost kwoty subwencji oświatowej o 19,76%, natomiast dopłata tych samorządów do subwencji - na bieżące wydatki oświatowe - ze środków własnych </w:t>
      </w:r>
      <w:proofErr w:type="spellStart"/>
      <w:r w:rsidR="00D26B74" w:rsidRPr="0084156B">
        <w:rPr>
          <w:rFonts w:ascii="Times New Roman" w:hAnsi="Times New Roman" w:cs="Times New Roman"/>
          <w:bCs/>
          <w:sz w:val="24"/>
          <w:szCs w:val="24"/>
        </w:rPr>
        <w:t>jst</w:t>
      </w:r>
      <w:proofErr w:type="spellEnd"/>
      <w:r w:rsidR="00D26B74" w:rsidRPr="0084156B">
        <w:rPr>
          <w:rFonts w:ascii="Times New Roman" w:hAnsi="Times New Roman" w:cs="Times New Roman"/>
          <w:bCs/>
          <w:sz w:val="24"/>
          <w:szCs w:val="24"/>
        </w:rPr>
        <w:t xml:space="preserve"> wzrosła w tym okresie</w:t>
      </w:r>
      <w:r w:rsidR="00742252" w:rsidRPr="0084156B">
        <w:rPr>
          <w:rFonts w:ascii="Times New Roman" w:hAnsi="Times New Roman" w:cs="Times New Roman"/>
          <w:bCs/>
          <w:sz w:val="24"/>
          <w:szCs w:val="24"/>
        </w:rPr>
        <w:t xml:space="preserve"> zdecydowanie bardziej, bo aż</w:t>
      </w:r>
      <w:r w:rsidR="00D26B74" w:rsidRPr="0084156B">
        <w:rPr>
          <w:rFonts w:ascii="Times New Roman" w:hAnsi="Times New Roman" w:cs="Times New Roman"/>
          <w:bCs/>
          <w:sz w:val="24"/>
          <w:szCs w:val="24"/>
        </w:rPr>
        <w:t xml:space="preserve"> o 27,26%.</w:t>
      </w:r>
    </w:p>
    <w:p w:rsidR="001769C2" w:rsidRDefault="00CF61C8" w:rsidP="007028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Jako odpowiedzialni przedstawiciele </w:t>
      </w:r>
      <w:r w:rsidR="0056625F" w:rsidRPr="007654BD">
        <w:rPr>
          <w:rFonts w:ascii="Times New Roman" w:hAnsi="Times New Roman" w:cs="Times New Roman"/>
          <w:sz w:val="24"/>
          <w:szCs w:val="24"/>
        </w:rPr>
        <w:t>środowiska</w:t>
      </w:r>
      <w:r w:rsidRPr="007654BD">
        <w:rPr>
          <w:rFonts w:ascii="Times New Roman" w:hAnsi="Times New Roman" w:cs="Times New Roman"/>
          <w:sz w:val="24"/>
          <w:szCs w:val="24"/>
        </w:rPr>
        <w:t xml:space="preserve"> samorządowe</w:t>
      </w:r>
      <w:r w:rsidR="0056625F" w:rsidRPr="007654BD">
        <w:rPr>
          <w:rFonts w:ascii="Times New Roman" w:hAnsi="Times New Roman" w:cs="Times New Roman"/>
          <w:sz w:val="24"/>
          <w:szCs w:val="24"/>
        </w:rPr>
        <w:t>go</w:t>
      </w:r>
      <w:r w:rsidRPr="007654BD">
        <w:rPr>
          <w:rFonts w:ascii="Times New Roman" w:hAnsi="Times New Roman" w:cs="Times New Roman"/>
          <w:sz w:val="24"/>
          <w:szCs w:val="24"/>
        </w:rPr>
        <w:t xml:space="preserve"> wielokrotnie wskazywaliśmy na opisywane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 wyżej problemy, </w:t>
      </w:r>
      <w:r w:rsidRPr="007654BD">
        <w:rPr>
          <w:rFonts w:ascii="Times New Roman" w:hAnsi="Times New Roman" w:cs="Times New Roman"/>
          <w:sz w:val="24"/>
          <w:szCs w:val="24"/>
        </w:rPr>
        <w:t>pr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oponując konkretne rozwiązania, postulując konstruktywny dialog, jednak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propozycje te </w:t>
      </w:r>
      <w:r w:rsidR="0056625F" w:rsidRPr="007654BD">
        <w:rPr>
          <w:rFonts w:ascii="Times New Roman" w:hAnsi="Times New Roman" w:cs="Times New Roman"/>
          <w:sz w:val="24"/>
          <w:szCs w:val="24"/>
        </w:rPr>
        <w:t>w ostatnim czasie rzadko spotyk</w:t>
      </w:r>
      <w:r w:rsidR="0084156B">
        <w:rPr>
          <w:rFonts w:ascii="Times New Roman" w:hAnsi="Times New Roman" w:cs="Times New Roman"/>
          <w:sz w:val="24"/>
          <w:szCs w:val="24"/>
        </w:rPr>
        <w:t>ały się z </w:t>
      </w:r>
      <w:r w:rsidR="00381D61" w:rsidRPr="007654BD">
        <w:rPr>
          <w:rFonts w:ascii="Times New Roman" w:hAnsi="Times New Roman" w:cs="Times New Roman"/>
          <w:sz w:val="24"/>
          <w:szCs w:val="24"/>
        </w:rPr>
        <w:t>zainteresowaniem i zrozumieniem strony rządowej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. Nieliczne działania o charakterze osłonowym w postaci tarczy antykryzysowej 4.0 czy w </w:t>
      </w:r>
      <w:r w:rsidR="00714326" w:rsidRPr="007654BD">
        <w:rPr>
          <w:rFonts w:ascii="Times New Roman" w:hAnsi="Times New Roman" w:cs="Times New Roman"/>
          <w:sz w:val="24"/>
          <w:szCs w:val="24"/>
        </w:rPr>
        <w:t>postaci pr</w:t>
      </w:r>
      <w:r w:rsidR="002B1D6B" w:rsidRPr="007654BD">
        <w:rPr>
          <w:rFonts w:ascii="Times New Roman" w:hAnsi="Times New Roman" w:cs="Times New Roman"/>
          <w:sz w:val="24"/>
          <w:szCs w:val="24"/>
        </w:rPr>
        <w:t>zekazania środków na inwestycje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 w ramach 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Rządowego </w:t>
      </w:r>
      <w:r w:rsidR="00714326" w:rsidRPr="007654BD">
        <w:rPr>
          <w:rFonts w:ascii="Times New Roman" w:hAnsi="Times New Roman" w:cs="Times New Roman"/>
          <w:sz w:val="24"/>
          <w:szCs w:val="24"/>
        </w:rPr>
        <w:t>Funduszu Inwestycji Lokalnych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 były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 same w </w:t>
      </w:r>
      <w:r w:rsidR="00127F09" w:rsidRPr="007654BD">
        <w:rPr>
          <w:rFonts w:ascii="Times New Roman" w:hAnsi="Times New Roman" w:cs="Times New Roman"/>
          <w:sz w:val="24"/>
          <w:szCs w:val="24"/>
        </w:rPr>
        <w:t>sobie cenne i 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niewątpliwie 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potrzebne, </w:t>
      </w:r>
      <w:r w:rsidR="0056625F" w:rsidRPr="007654BD">
        <w:rPr>
          <w:rFonts w:ascii="Times New Roman" w:hAnsi="Times New Roman" w:cs="Times New Roman"/>
          <w:sz w:val="24"/>
          <w:szCs w:val="24"/>
        </w:rPr>
        <w:t>miały one jednak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 charakter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doraźny, czy wręcz </w:t>
      </w:r>
      <w:r w:rsidR="00714326" w:rsidRPr="007654BD">
        <w:rPr>
          <w:rFonts w:ascii="Times New Roman" w:hAnsi="Times New Roman" w:cs="Times New Roman"/>
          <w:sz w:val="24"/>
          <w:szCs w:val="24"/>
        </w:rPr>
        <w:t>jednorazowy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. Natomiast 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niestety </w:t>
      </w:r>
      <w:r w:rsidR="00381D61" w:rsidRPr="007654BD">
        <w:rPr>
          <w:rFonts w:ascii="Times New Roman" w:hAnsi="Times New Roman" w:cs="Times New Roman"/>
          <w:sz w:val="24"/>
          <w:szCs w:val="24"/>
        </w:rPr>
        <w:t>w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yżej 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opisane </w:t>
      </w:r>
      <w:r w:rsidR="00714326" w:rsidRPr="007654BD">
        <w:rPr>
          <w:rFonts w:ascii="Times New Roman" w:hAnsi="Times New Roman" w:cs="Times New Roman"/>
          <w:sz w:val="24"/>
          <w:szCs w:val="24"/>
        </w:rPr>
        <w:lastRenderedPageBreak/>
        <w:t>działania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 i zjawiska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pogarszające stan finansów samorządowych </w:t>
      </w:r>
      <w:r w:rsidR="00714326" w:rsidRPr="007654BD">
        <w:rPr>
          <w:rFonts w:ascii="Times New Roman" w:hAnsi="Times New Roman" w:cs="Times New Roman"/>
          <w:sz w:val="24"/>
          <w:szCs w:val="24"/>
        </w:rPr>
        <w:t>w sposób zdecydowanie bardziej trwały i długofalowy zachwi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ały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lub w niedługim czasie zachwieją 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potencjałem finansowym wielu </w:t>
      </w:r>
      <w:proofErr w:type="spellStart"/>
      <w:r w:rsidR="0056625F" w:rsidRPr="007654B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482BF9" w:rsidRPr="007654BD">
        <w:rPr>
          <w:rFonts w:ascii="Times New Roman" w:hAnsi="Times New Roman" w:cs="Times New Roman"/>
          <w:sz w:val="24"/>
          <w:szCs w:val="24"/>
        </w:rPr>
        <w:t xml:space="preserve"> grożąc nawet utratą płynności finansowej</w:t>
      </w:r>
      <w:r w:rsidR="0056625F" w:rsidRPr="007654BD">
        <w:rPr>
          <w:rFonts w:ascii="Times New Roman" w:hAnsi="Times New Roman" w:cs="Times New Roman"/>
          <w:sz w:val="24"/>
          <w:szCs w:val="24"/>
        </w:rPr>
        <w:t>.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Nie ulega zatem żadnej wątpliwości, że u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tracone środki </w:t>
      </w:r>
      <w:r w:rsidR="00381D61" w:rsidRPr="007654BD">
        <w:rPr>
          <w:rFonts w:ascii="Times New Roman" w:hAnsi="Times New Roman" w:cs="Times New Roman"/>
          <w:sz w:val="24"/>
          <w:szCs w:val="24"/>
        </w:rPr>
        <w:t>i</w:t>
      </w:r>
      <w:r w:rsidR="00127F09" w:rsidRPr="007654BD">
        <w:rPr>
          <w:rFonts w:ascii="Times New Roman" w:hAnsi="Times New Roman" w:cs="Times New Roman"/>
          <w:sz w:val="24"/>
          <w:szCs w:val="24"/>
        </w:rPr>
        <w:t> </w:t>
      </w:r>
      <w:r w:rsidR="00482BF9" w:rsidRPr="007654BD">
        <w:rPr>
          <w:rFonts w:ascii="Times New Roman" w:hAnsi="Times New Roman" w:cs="Times New Roman"/>
          <w:sz w:val="24"/>
          <w:szCs w:val="24"/>
        </w:rPr>
        <w:t>systemowy wzrost wydatków,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ograniczające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nie z 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własnej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winy </w:t>
      </w:r>
      <w:r w:rsidR="00482BF9" w:rsidRPr="007654BD">
        <w:rPr>
          <w:rFonts w:ascii="Times New Roman" w:hAnsi="Times New Roman" w:cs="Times New Roman"/>
          <w:sz w:val="24"/>
          <w:szCs w:val="24"/>
        </w:rPr>
        <w:t>m</w:t>
      </w:r>
      <w:r w:rsidR="00127F09" w:rsidRPr="007654BD">
        <w:rPr>
          <w:rFonts w:ascii="Times New Roman" w:hAnsi="Times New Roman" w:cs="Times New Roman"/>
          <w:sz w:val="24"/>
          <w:szCs w:val="24"/>
        </w:rPr>
        <w:t>ożliwości bieżącego działania i 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aktywności rozwojowej samorządów 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nie </w:t>
      </w:r>
      <w:r w:rsidR="00482BF9" w:rsidRPr="007654BD">
        <w:rPr>
          <w:rFonts w:ascii="Times New Roman" w:hAnsi="Times New Roman" w:cs="Times New Roman"/>
          <w:sz w:val="24"/>
          <w:szCs w:val="24"/>
        </w:rPr>
        <w:t>pozwolą na skuteczne działanie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w kolejnych latach, czy to </w:t>
      </w:r>
      <w:r w:rsidR="00127F09" w:rsidRPr="007654BD">
        <w:rPr>
          <w:rFonts w:ascii="Times New Roman" w:hAnsi="Times New Roman" w:cs="Times New Roman"/>
          <w:sz w:val="24"/>
          <w:szCs w:val="24"/>
        </w:rPr>
        <w:t>w 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walce ze skutkami </w:t>
      </w:r>
      <w:r w:rsidR="00482BF9" w:rsidRPr="007654B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81D61" w:rsidRPr="007654BD">
        <w:rPr>
          <w:rFonts w:ascii="Times New Roman" w:hAnsi="Times New Roman" w:cs="Times New Roman"/>
          <w:sz w:val="24"/>
          <w:szCs w:val="24"/>
        </w:rPr>
        <w:t>koronakryzysu</w:t>
      </w:r>
      <w:proofErr w:type="spellEnd"/>
      <w:r w:rsidR="00482BF9" w:rsidRPr="007654BD">
        <w:rPr>
          <w:rFonts w:ascii="Times New Roman" w:hAnsi="Times New Roman" w:cs="Times New Roman"/>
          <w:sz w:val="24"/>
          <w:szCs w:val="24"/>
        </w:rPr>
        <w:t>”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, czy w 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realizacji planów </w:t>
      </w:r>
      <w:r w:rsidR="00BC5384">
        <w:rPr>
          <w:rFonts w:ascii="Times New Roman" w:hAnsi="Times New Roman" w:cs="Times New Roman"/>
          <w:sz w:val="24"/>
          <w:szCs w:val="24"/>
        </w:rPr>
        <w:t>rozwojowych w 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latach następnych, co będzie szkodą nie tylko dla lokalnego samorządu, </w:t>
      </w:r>
      <w:r w:rsidR="00E87D34" w:rsidRPr="007654BD">
        <w:rPr>
          <w:rFonts w:ascii="Times New Roman" w:hAnsi="Times New Roman" w:cs="Times New Roman"/>
          <w:sz w:val="24"/>
          <w:szCs w:val="24"/>
        </w:rPr>
        <w:t xml:space="preserve">ale przede wszystkim 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będzie </w:t>
      </w:r>
      <w:r w:rsidR="00E87D34" w:rsidRPr="007654BD">
        <w:rPr>
          <w:rFonts w:ascii="Times New Roman" w:hAnsi="Times New Roman" w:cs="Times New Roman"/>
          <w:sz w:val="24"/>
          <w:szCs w:val="24"/>
        </w:rPr>
        <w:t>szkodą dla Polski.</w:t>
      </w:r>
    </w:p>
    <w:p w:rsidR="001769C2" w:rsidRDefault="001769C2" w:rsidP="001769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9C2" w:rsidRPr="001769C2" w:rsidRDefault="001769C2" w:rsidP="001769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Kuczera</w:t>
      </w:r>
    </w:p>
    <w:p w:rsidR="001769C2" w:rsidRPr="001769C2" w:rsidRDefault="001769C2" w:rsidP="001769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AD73AC" w:rsidRPr="001769C2" w:rsidRDefault="001769C2" w:rsidP="001769C2">
      <w:pPr>
        <w:jc w:val="right"/>
        <w:rPr>
          <w:rFonts w:ascii="Times New Roman" w:hAnsi="Times New Roman" w:cs="Times New Roman"/>
          <w:sz w:val="24"/>
          <w:szCs w:val="24"/>
        </w:rPr>
      </w:pPr>
      <w:r w:rsidRPr="001769C2">
        <w:rPr>
          <w:rFonts w:ascii="Times New Roman" w:hAnsi="Times New Roman" w:cs="Times New Roman"/>
          <w:sz w:val="24"/>
          <w:szCs w:val="24"/>
        </w:rPr>
        <w:t>Zgro</w:t>
      </w:r>
      <w:bookmarkStart w:id="0" w:name="_GoBack"/>
      <w:bookmarkEnd w:id="0"/>
      <w:r w:rsidRPr="001769C2">
        <w:rPr>
          <w:rFonts w:ascii="Times New Roman" w:hAnsi="Times New Roman" w:cs="Times New Roman"/>
          <w:sz w:val="24"/>
          <w:szCs w:val="24"/>
        </w:rPr>
        <w:t>madzenia Ogólnego</w:t>
      </w:r>
    </w:p>
    <w:sectPr w:rsidR="00AD73AC" w:rsidRPr="001769C2" w:rsidSect="001769C2">
      <w:footerReference w:type="default" r:id="rId7"/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01" w:rsidRDefault="00136C01" w:rsidP="002A73E6">
      <w:pPr>
        <w:spacing w:after="0" w:line="240" w:lineRule="auto"/>
      </w:pPr>
      <w:r>
        <w:separator/>
      </w:r>
    </w:p>
  </w:endnote>
  <w:endnote w:type="continuationSeparator" w:id="0">
    <w:p w:rsidR="00136C01" w:rsidRDefault="00136C01" w:rsidP="002A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432613"/>
      <w:docPartObj>
        <w:docPartGallery w:val="Page Numbers (Bottom of Page)"/>
        <w:docPartUnique/>
      </w:docPartObj>
    </w:sdtPr>
    <w:sdtEndPr/>
    <w:sdtContent>
      <w:p w:rsidR="002A73E6" w:rsidRDefault="002A73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C2">
          <w:rPr>
            <w:noProof/>
          </w:rPr>
          <w:t>1</w:t>
        </w:r>
        <w:r>
          <w:fldChar w:fldCharType="end"/>
        </w:r>
      </w:p>
    </w:sdtContent>
  </w:sdt>
  <w:p w:rsidR="002A73E6" w:rsidRDefault="002A7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01" w:rsidRDefault="00136C01" w:rsidP="002A73E6">
      <w:pPr>
        <w:spacing w:after="0" w:line="240" w:lineRule="auto"/>
      </w:pPr>
      <w:r>
        <w:separator/>
      </w:r>
    </w:p>
  </w:footnote>
  <w:footnote w:type="continuationSeparator" w:id="0">
    <w:p w:rsidR="00136C01" w:rsidRDefault="00136C01" w:rsidP="002A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07"/>
    <w:rsid w:val="000265B7"/>
    <w:rsid w:val="000400FF"/>
    <w:rsid w:val="0011305E"/>
    <w:rsid w:val="00127F09"/>
    <w:rsid w:val="00136C01"/>
    <w:rsid w:val="00161E02"/>
    <w:rsid w:val="001769C2"/>
    <w:rsid w:val="002468C9"/>
    <w:rsid w:val="002A331B"/>
    <w:rsid w:val="002A73E6"/>
    <w:rsid w:val="002B1D6B"/>
    <w:rsid w:val="00307205"/>
    <w:rsid w:val="00342C2A"/>
    <w:rsid w:val="00381D61"/>
    <w:rsid w:val="003D570B"/>
    <w:rsid w:val="004247FB"/>
    <w:rsid w:val="00482BF9"/>
    <w:rsid w:val="004A321E"/>
    <w:rsid w:val="005045E1"/>
    <w:rsid w:val="005121EB"/>
    <w:rsid w:val="0056625F"/>
    <w:rsid w:val="00603A35"/>
    <w:rsid w:val="00635B79"/>
    <w:rsid w:val="00641AB9"/>
    <w:rsid w:val="00656288"/>
    <w:rsid w:val="00684C86"/>
    <w:rsid w:val="006B2A7C"/>
    <w:rsid w:val="006E6627"/>
    <w:rsid w:val="00702829"/>
    <w:rsid w:val="00714326"/>
    <w:rsid w:val="00721FDE"/>
    <w:rsid w:val="00742252"/>
    <w:rsid w:val="00744A15"/>
    <w:rsid w:val="007654BD"/>
    <w:rsid w:val="00781E02"/>
    <w:rsid w:val="0080047C"/>
    <w:rsid w:val="0084156B"/>
    <w:rsid w:val="008F0095"/>
    <w:rsid w:val="008F0BD3"/>
    <w:rsid w:val="00986FD3"/>
    <w:rsid w:val="0099299B"/>
    <w:rsid w:val="00A71E6E"/>
    <w:rsid w:val="00A9596C"/>
    <w:rsid w:val="00AD73AC"/>
    <w:rsid w:val="00B30B4F"/>
    <w:rsid w:val="00B6065B"/>
    <w:rsid w:val="00B972ED"/>
    <w:rsid w:val="00BB02B6"/>
    <w:rsid w:val="00BB7A13"/>
    <w:rsid w:val="00BC5384"/>
    <w:rsid w:val="00C31114"/>
    <w:rsid w:val="00C91C39"/>
    <w:rsid w:val="00CE2D91"/>
    <w:rsid w:val="00CF61C8"/>
    <w:rsid w:val="00D26B74"/>
    <w:rsid w:val="00D51D07"/>
    <w:rsid w:val="00DA720A"/>
    <w:rsid w:val="00DD3260"/>
    <w:rsid w:val="00E10019"/>
    <w:rsid w:val="00E46117"/>
    <w:rsid w:val="00E615C6"/>
    <w:rsid w:val="00E62325"/>
    <w:rsid w:val="00E65AFC"/>
    <w:rsid w:val="00E87D34"/>
    <w:rsid w:val="00EB5BC6"/>
    <w:rsid w:val="00EC2AEC"/>
    <w:rsid w:val="00EC41D7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52A22"/>
  <w15:docId w15:val="{AFBA8BFE-FED6-4AAC-8AB6-489C071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6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2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E6"/>
  </w:style>
  <w:style w:type="paragraph" w:styleId="Stopka">
    <w:name w:val="footer"/>
    <w:basedOn w:val="Normalny"/>
    <w:link w:val="StopkaZnak"/>
    <w:uiPriority w:val="99"/>
    <w:unhideWhenUsed/>
    <w:rsid w:val="002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Dominika Tkocz</cp:lastModifiedBy>
  <cp:revision>3</cp:revision>
  <cp:lastPrinted>2020-11-04T12:14:00Z</cp:lastPrinted>
  <dcterms:created xsi:type="dcterms:W3CDTF">2020-12-07T12:59:00Z</dcterms:created>
  <dcterms:modified xsi:type="dcterms:W3CDTF">2020-12-07T13:00:00Z</dcterms:modified>
</cp:coreProperties>
</file>