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70" w:rsidRPr="00A1466C" w:rsidRDefault="00A1466C" w:rsidP="00A1466C">
      <w:pPr>
        <w:keepNext/>
        <w:suppressAutoHyphens w:val="0"/>
        <w:spacing w:before="120" w:after="0" w:line="288" w:lineRule="auto"/>
        <w:jc w:val="center"/>
        <w:outlineLvl w:val="0"/>
        <w:rPr>
          <w:rFonts w:ascii="Times New Roman" w:eastAsia="Calibri" w:hAnsi="Times New Roman" w:cs="Times New Roman"/>
          <w:i/>
          <w:iCs/>
          <w:kern w:val="32"/>
          <w:sz w:val="24"/>
          <w:szCs w:val="24"/>
        </w:rPr>
      </w:pPr>
      <w:r w:rsidRPr="00A1466C">
        <w:rPr>
          <w:rFonts w:ascii="Times New Roman" w:eastAsia="Calibri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88DA375" wp14:editId="3CC473A8">
            <wp:simplePos x="0" y="0"/>
            <wp:positionH relativeFrom="column">
              <wp:posOffset>-245745</wp:posOffset>
            </wp:positionH>
            <wp:positionV relativeFrom="paragraph">
              <wp:posOffset>-320040</wp:posOffset>
            </wp:positionV>
            <wp:extent cx="6166485" cy="1091565"/>
            <wp:effectExtent l="0" t="0" r="5715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485" cy="10915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84370" w:rsidRPr="00A1466C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Stanowisko</w:t>
      </w:r>
    </w:p>
    <w:p w:rsidR="00D84370" w:rsidRPr="00A1466C" w:rsidRDefault="00D84370" w:rsidP="00D84370">
      <w:pPr>
        <w:keepNext/>
        <w:suppressAutoHyphens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1466C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Zarządu Śląskiego Związku Gmin i Powiatów</w:t>
      </w:r>
    </w:p>
    <w:p w:rsidR="00D84370" w:rsidRPr="00A1466C" w:rsidRDefault="00D84370" w:rsidP="00D84370">
      <w:pPr>
        <w:spacing w:after="120" w:line="320" w:lineRule="exact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A1466C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z dnia 28 maja 2021 r.</w:t>
      </w:r>
    </w:p>
    <w:p w:rsidR="00D84370" w:rsidRPr="00A1466C" w:rsidRDefault="00D84370" w:rsidP="00D84370">
      <w:pPr>
        <w:spacing w:after="120" w:line="320" w:lineRule="exact"/>
        <w:jc w:val="center"/>
        <w:rPr>
          <w:sz w:val="24"/>
          <w:szCs w:val="24"/>
        </w:rPr>
      </w:pPr>
    </w:p>
    <w:p w:rsidR="0068173D" w:rsidRPr="00A1466C" w:rsidRDefault="0001159E" w:rsidP="0001159E">
      <w:pPr>
        <w:spacing w:after="120" w:line="320" w:lineRule="exact"/>
        <w:jc w:val="both"/>
        <w:rPr>
          <w:sz w:val="24"/>
          <w:szCs w:val="24"/>
        </w:rPr>
      </w:pPr>
      <w:r w:rsidRPr="00A1466C">
        <w:rPr>
          <w:sz w:val="24"/>
          <w:szCs w:val="24"/>
        </w:rPr>
        <w:t xml:space="preserve">w sprawie: </w:t>
      </w:r>
      <w:r w:rsidRPr="00A1466C">
        <w:rPr>
          <w:b/>
          <w:sz w:val="24"/>
          <w:szCs w:val="24"/>
        </w:rPr>
        <w:t>projektu ustawy o ochotniczej straży pożarnej</w:t>
      </w:r>
    </w:p>
    <w:p w:rsidR="0068173D" w:rsidRPr="00A1466C" w:rsidRDefault="0068173D" w:rsidP="0001159E">
      <w:pPr>
        <w:spacing w:after="120" w:line="320" w:lineRule="exact"/>
        <w:jc w:val="both"/>
        <w:rPr>
          <w:sz w:val="24"/>
          <w:szCs w:val="24"/>
        </w:rPr>
      </w:pPr>
    </w:p>
    <w:p w:rsidR="0068173D" w:rsidRPr="00A1466C" w:rsidRDefault="0001159E" w:rsidP="005E6E77">
      <w:pPr>
        <w:spacing w:after="120" w:line="300" w:lineRule="exact"/>
        <w:ind w:firstLine="567"/>
        <w:jc w:val="both"/>
        <w:rPr>
          <w:sz w:val="24"/>
          <w:szCs w:val="24"/>
        </w:rPr>
      </w:pPr>
      <w:r w:rsidRPr="00A1466C">
        <w:rPr>
          <w:sz w:val="24"/>
          <w:szCs w:val="24"/>
        </w:rPr>
        <w:t>Zarząd Śląskiego Związku Gmin i Powiatów</w:t>
      </w:r>
      <w:r w:rsidR="00185AA0" w:rsidRPr="00A1466C">
        <w:rPr>
          <w:sz w:val="24"/>
          <w:szCs w:val="24"/>
        </w:rPr>
        <w:t>,</w:t>
      </w:r>
      <w:r w:rsidRPr="00A1466C">
        <w:rPr>
          <w:sz w:val="24"/>
          <w:szCs w:val="24"/>
        </w:rPr>
        <w:t xml:space="preserve"> mając na uwadze wieloletnią tradycję i rolę, jaką Ochotnicze Straż</w:t>
      </w:r>
      <w:r w:rsidR="00AD58FB">
        <w:rPr>
          <w:sz w:val="24"/>
          <w:szCs w:val="24"/>
        </w:rPr>
        <w:t>e Pożarne odgrywały w historii n</w:t>
      </w:r>
      <w:bookmarkStart w:id="0" w:name="_GoBack"/>
      <w:bookmarkEnd w:id="0"/>
      <w:r w:rsidRPr="00A1466C">
        <w:rPr>
          <w:sz w:val="24"/>
          <w:szCs w:val="24"/>
        </w:rPr>
        <w:t xml:space="preserve">aszej Ojczyzny oraz </w:t>
      </w:r>
      <w:r w:rsidR="003C7C73" w:rsidRPr="00A1466C">
        <w:rPr>
          <w:sz w:val="24"/>
          <w:szCs w:val="24"/>
        </w:rPr>
        <w:t xml:space="preserve">potencjalnie </w:t>
      </w:r>
      <w:r w:rsidRPr="00A1466C">
        <w:rPr>
          <w:sz w:val="24"/>
          <w:szCs w:val="24"/>
        </w:rPr>
        <w:t xml:space="preserve">szkodliwe skutki społeczne wynikające z zapisów </w:t>
      </w:r>
      <w:r w:rsidR="00254839" w:rsidRPr="00A1466C">
        <w:rPr>
          <w:sz w:val="24"/>
          <w:szCs w:val="24"/>
        </w:rPr>
        <w:t xml:space="preserve">aktualnie konsultowanego </w:t>
      </w:r>
      <w:r w:rsidRPr="00A1466C">
        <w:rPr>
          <w:sz w:val="24"/>
          <w:szCs w:val="24"/>
        </w:rPr>
        <w:t xml:space="preserve">projektu ustawy </w:t>
      </w:r>
      <w:r w:rsidRPr="00A1466C">
        <w:rPr>
          <w:i/>
          <w:sz w:val="24"/>
          <w:szCs w:val="24"/>
        </w:rPr>
        <w:t>o ochotniczej straży pożarnej</w:t>
      </w:r>
      <w:r w:rsidRPr="00A1466C">
        <w:rPr>
          <w:sz w:val="24"/>
          <w:szCs w:val="24"/>
        </w:rPr>
        <w:t>, negatywnie opiniuje proponowane rozwiązania dotyczące ochrony przeciwpożarowej, organizacji i zakresu działania jednostek OSP.</w:t>
      </w:r>
    </w:p>
    <w:p w:rsidR="005E6E77" w:rsidRPr="00A1466C" w:rsidRDefault="005E6E77" w:rsidP="005E6E77">
      <w:pPr>
        <w:pStyle w:val="Zwykytekst"/>
        <w:suppressAutoHyphens/>
        <w:spacing w:after="12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66C">
        <w:rPr>
          <w:rFonts w:ascii="Times New Roman" w:hAnsi="Times New Roman" w:cs="Times New Roman"/>
          <w:sz w:val="24"/>
          <w:szCs w:val="24"/>
        </w:rPr>
        <w:t xml:space="preserve">Nowy projekt ustawy z dnia 26 kwietnia 2021 r. </w:t>
      </w:r>
      <w:r w:rsidR="00480764">
        <w:rPr>
          <w:rFonts w:ascii="Times New Roman" w:hAnsi="Times New Roman" w:cs="Times New Roman"/>
          <w:i/>
          <w:sz w:val="24"/>
          <w:szCs w:val="24"/>
        </w:rPr>
        <w:t>o ochotniczej straży pożarnej</w:t>
      </w:r>
      <w:r w:rsidRPr="00A1466C">
        <w:rPr>
          <w:rFonts w:ascii="Times New Roman" w:hAnsi="Times New Roman" w:cs="Times New Roman"/>
          <w:sz w:val="24"/>
          <w:szCs w:val="24"/>
        </w:rPr>
        <w:t xml:space="preserve"> w ocenie </w:t>
      </w:r>
      <w:r w:rsidR="003C7C73" w:rsidRPr="00A1466C">
        <w:rPr>
          <w:rFonts w:ascii="Times New Roman" w:hAnsi="Times New Roman" w:cs="Times New Roman"/>
          <w:sz w:val="24"/>
          <w:szCs w:val="24"/>
        </w:rPr>
        <w:t xml:space="preserve">większości </w:t>
      </w:r>
      <w:r w:rsidRPr="00A1466C">
        <w:rPr>
          <w:rFonts w:ascii="Times New Roman" w:hAnsi="Times New Roman" w:cs="Times New Roman"/>
          <w:sz w:val="24"/>
          <w:szCs w:val="24"/>
        </w:rPr>
        <w:t>samorządów oznacza w praktyce zniszczenie systemu, któr</w:t>
      </w:r>
      <w:r w:rsidR="00254839" w:rsidRPr="00A1466C">
        <w:rPr>
          <w:rFonts w:ascii="Times New Roman" w:hAnsi="Times New Roman" w:cs="Times New Roman"/>
          <w:sz w:val="24"/>
          <w:szCs w:val="24"/>
        </w:rPr>
        <w:t>y przez ostatnie lata został zbudowany i</w:t>
      </w:r>
      <w:r w:rsidRPr="00A1466C">
        <w:rPr>
          <w:rFonts w:ascii="Times New Roman" w:hAnsi="Times New Roman" w:cs="Times New Roman"/>
          <w:sz w:val="24"/>
          <w:szCs w:val="24"/>
        </w:rPr>
        <w:t xml:space="preserve"> sprawdzony podczas </w:t>
      </w:r>
      <w:r w:rsidR="003C7C73" w:rsidRPr="00A1466C">
        <w:rPr>
          <w:rFonts w:ascii="Times New Roman" w:hAnsi="Times New Roman" w:cs="Times New Roman"/>
          <w:sz w:val="24"/>
          <w:szCs w:val="24"/>
        </w:rPr>
        <w:t xml:space="preserve">niezliczonych </w:t>
      </w:r>
      <w:r w:rsidRPr="00A1466C">
        <w:rPr>
          <w:rFonts w:ascii="Times New Roman" w:hAnsi="Times New Roman" w:cs="Times New Roman"/>
          <w:sz w:val="24"/>
          <w:szCs w:val="24"/>
        </w:rPr>
        <w:t>lokalnych i regionalnych sytuacji kryzysowych wywołanych skutkami pogody, czy też nieszczęśliwych zdarzeń na drogach lub kolei. W takich sytuacjach na miejscu zdarzenia zwykle pierwsi są strażacy o</w:t>
      </w:r>
      <w:r w:rsidR="003C7C73" w:rsidRPr="00A1466C">
        <w:rPr>
          <w:rFonts w:ascii="Times New Roman" w:hAnsi="Times New Roman" w:cs="Times New Roman"/>
          <w:sz w:val="24"/>
          <w:szCs w:val="24"/>
        </w:rPr>
        <w:t>chotnicy z </w:t>
      </w:r>
      <w:r w:rsidRPr="00A1466C">
        <w:rPr>
          <w:rFonts w:ascii="Times New Roman" w:hAnsi="Times New Roman" w:cs="Times New Roman"/>
          <w:sz w:val="24"/>
          <w:szCs w:val="24"/>
        </w:rPr>
        <w:t>jednostek funkcjonujących na obszarach gmin wiejskich oraz miejsko-wiejskich. Ochotnicy zjednoczeni w ramach jednostek ochotniczych straży pożarnych reagują dzisiaj już nie tylko w przypadku pożarów, czy zdarzeń drogowych. Jednostki</w:t>
      </w:r>
      <w:r w:rsidR="003C7C73" w:rsidRPr="00A1466C">
        <w:rPr>
          <w:rFonts w:ascii="Times New Roman" w:hAnsi="Times New Roman" w:cs="Times New Roman"/>
          <w:sz w:val="24"/>
          <w:szCs w:val="24"/>
        </w:rPr>
        <w:t xml:space="preserve"> te aktywnie współuczestniczą w </w:t>
      </w:r>
      <w:r w:rsidRPr="00A1466C">
        <w:rPr>
          <w:rFonts w:ascii="Times New Roman" w:hAnsi="Times New Roman" w:cs="Times New Roman"/>
          <w:sz w:val="24"/>
          <w:szCs w:val="24"/>
        </w:rPr>
        <w:t xml:space="preserve">usuwaniu klęsk żywiołowych, </w:t>
      </w:r>
      <w:r w:rsidR="00905D58" w:rsidRPr="00A1466C">
        <w:rPr>
          <w:rFonts w:ascii="Times New Roman" w:hAnsi="Times New Roman" w:cs="Times New Roman"/>
          <w:sz w:val="24"/>
          <w:szCs w:val="24"/>
        </w:rPr>
        <w:t xml:space="preserve">a </w:t>
      </w:r>
      <w:r w:rsidRPr="00A1466C">
        <w:rPr>
          <w:rFonts w:ascii="Times New Roman" w:hAnsi="Times New Roman" w:cs="Times New Roman"/>
          <w:sz w:val="24"/>
          <w:szCs w:val="24"/>
        </w:rPr>
        <w:t xml:space="preserve">przykładem może być klęska </w:t>
      </w:r>
      <w:r w:rsidR="00905D58" w:rsidRPr="00A1466C">
        <w:rPr>
          <w:rFonts w:ascii="Times New Roman" w:hAnsi="Times New Roman" w:cs="Times New Roman"/>
          <w:sz w:val="24"/>
          <w:szCs w:val="24"/>
        </w:rPr>
        <w:t>z</w:t>
      </w:r>
      <w:r w:rsidRPr="00A1466C">
        <w:rPr>
          <w:rFonts w:ascii="Times New Roman" w:hAnsi="Times New Roman" w:cs="Times New Roman"/>
          <w:sz w:val="24"/>
          <w:szCs w:val="24"/>
        </w:rPr>
        <w:t xml:space="preserve"> 2010 r. związana </w:t>
      </w:r>
      <w:r w:rsidR="00905D58" w:rsidRPr="00A1466C">
        <w:rPr>
          <w:rFonts w:ascii="Times New Roman" w:hAnsi="Times New Roman" w:cs="Times New Roman"/>
          <w:sz w:val="24"/>
          <w:szCs w:val="24"/>
        </w:rPr>
        <w:t>z</w:t>
      </w:r>
      <w:r w:rsidRPr="00A1466C">
        <w:rPr>
          <w:rFonts w:ascii="Times New Roman" w:hAnsi="Times New Roman" w:cs="Times New Roman"/>
          <w:sz w:val="24"/>
          <w:szCs w:val="24"/>
        </w:rPr>
        <w:t xml:space="preserve"> brakiem prądu na dużym </w:t>
      </w:r>
      <w:r w:rsidR="00905D58" w:rsidRPr="00A1466C">
        <w:rPr>
          <w:rFonts w:ascii="Times New Roman" w:hAnsi="Times New Roman" w:cs="Times New Roman"/>
          <w:sz w:val="24"/>
          <w:szCs w:val="24"/>
        </w:rPr>
        <w:t>obszarze gmin jurajskich</w:t>
      </w:r>
      <w:r w:rsidRPr="00A1466C">
        <w:rPr>
          <w:rFonts w:ascii="Times New Roman" w:hAnsi="Times New Roman" w:cs="Times New Roman"/>
          <w:sz w:val="24"/>
          <w:szCs w:val="24"/>
        </w:rPr>
        <w:t xml:space="preserve">, która dotknęła zarówno gospodarstwa indywidualne, jak i obiekty użyteczności publicznej oraz firmy. Trudno odmówić im ofiarności i ogromnego poświecenia w przypadku katastrof budowalnych, które </w:t>
      </w:r>
      <w:r w:rsidR="003C7C73" w:rsidRPr="00A1466C">
        <w:rPr>
          <w:rFonts w:ascii="Times New Roman" w:hAnsi="Times New Roman" w:cs="Times New Roman"/>
          <w:sz w:val="24"/>
          <w:szCs w:val="24"/>
        </w:rPr>
        <w:t xml:space="preserve">w ostatnich latach </w:t>
      </w:r>
      <w:r w:rsidRPr="00A1466C">
        <w:rPr>
          <w:rFonts w:ascii="Times New Roman" w:hAnsi="Times New Roman" w:cs="Times New Roman"/>
          <w:sz w:val="24"/>
          <w:szCs w:val="24"/>
        </w:rPr>
        <w:t xml:space="preserve">dotknęły mieszkańców województwa śląskiego. Praktyka ostatnich dekad pokazuje, iż ich siły, przygotowanie, sprzęt, a przed wszystkim doświadczenie </w:t>
      </w:r>
      <w:r w:rsidR="003C7C73" w:rsidRPr="00A1466C">
        <w:rPr>
          <w:rFonts w:ascii="Times New Roman" w:hAnsi="Times New Roman" w:cs="Times New Roman"/>
          <w:sz w:val="24"/>
          <w:szCs w:val="24"/>
        </w:rPr>
        <w:t>stanowią podstawę do zapewnienia</w:t>
      </w:r>
      <w:r w:rsidRPr="00A1466C">
        <w:rPr>
          <w:rFonts w:ascii="Times New Roman" w:hAnsi="Times New Roman" w:cs="Times New Roman"/>
          <w:sz w:val="24"/>
          <w:szCs w:val="24"/>
        </w:rPr>
        <w:t xml:space="preserve"> bezpieczeństwa w szerokim zakresie, nie tylko tego przeciwpożarowego. Na</w:t>
      </w:r>
      <w:r w:rsidR="003C7C73" w:rsidRPr="00A1466C">
        <w:rPr>
          <w:rFonts w:ascii="Times New Roman" w:hAnsi="Times New Roman" w:cs="Times New Roman"/>
          <w:sz w:val="24"/>
          <w:szCs w:val="24"/>
        </w:rPr>
        <w:t> </w:t>
      </w:r>
      <w:r w:rsidRPr="00A1466C">
        <w:rPr>
          <w:rFonts w:ascii="Times New Roman" w:hAnsi="Times New Roman" w:cs="Times New Roman"/>
          <w:sz w:val="24"/>
          <w:szCs w:val="24"/>
        </w:rPr>
        <w:t>terenach małych gm</w:t>
      </w:r>
      <w:r w:rsidR="00905D58" w:rsidRPr="00A1466C">
        <w:rPr>
          <w:rFonts w:ascii="Times New Roman" w:hAnsi="Times New Roman" w:cs="Times New Roman"/>
          <w:sz w:val="24"/>
          <w:szCs w:val="24"/>
        </w:rPr>
        <w:t>in to strażacy są dysponowani w </w:t>
      </w:r>
      <w:r w:rsidRPr="00A1466C">
        <w:rPr>
          <w:rFonts w:ascii="Times New Roman" w:hAnsi="Times New Roman" w:cs="Times New Roman"/>
          <w:sz w:val="24"/>
          <w:szCs w:val="24"/>
        </w:rPr>
        <w:t>przypadku jakiejkolwiek sytuacji kryzysowej, zapewniając bezpieczeństwo dla życia, zdrowia i mienia. Z tych powodów samorządowców niepokoją zmiany prawne</w:t>
      </w:r>
      <w:r w:rsidR="00A1466C" w:rsidRPr="00A1466C">
        <w:rPr>
          <w:rFonts w:ascii="Times New Roman" w:hAnsi="Times New Roman" w:cs="Times New Roman"/>
          <w:sz w:val="24"/>
          <w:szCs w:val="24"/>
        </w:rPr>
        <w:t>, które zostały zaproponowane w </w:t>
      </w:r>
      <w:r w:rsidRPr="00A1466C">
        <w:rPr>
          <w:rFonts w:ascii="Times New Roman" w:hAnsi="Times New Roman" w:cs="Times New Roman"/>
          <w:sz w:val="24"/>
          <w:szCs w:val="24"/>
        </w:rPr>
        <w:t>nowym projekcie ustawy o </w:t>
      </w:r>
      <w:r w:rsidR="006C16AF">
        <w:rPr>
          <w:rFonts w:ascii="Times New Roman" w:hAnsi="Times New Roman" w:cs="Times New Roman"/>
          <w:i/>
          <w:sz w:val="24"/>
          <w:szCs w:val="24"/>
        </w:rPr>
        <w:t>ochotniczej straży pożarnej</w:t>
      </w:r>
      <w:r w:rsidRPr="00A1466C">
        <w:rPr>
          <w:rFonts w:ascii="Times New Roman" w:hAnsi="Times New Roman" w:cs="Times New Roman"/>
          <w:sz w:val="24"/>
          <w:szCs w:val="24"/>
        </w:rPr>
        <w:t>.</w:t>
      </w:r>
    </w:p>
    <w:p w:rsidR="0068173D" w:rsidRPr="00A1466C" w:rsidRDefault="003C7C73" w:rsidP="0001159E">
      <w:pPr>
        <w:spacing w:after="120" w:line="300" w:lineRule="exact"/>
        <w:ind w:firstLine="567"/>
        <w:jc w:val="both"/>
        <w:rPr>
          <w:sz w:val="24"/>
          <w:szCs w:val="24"/>
        </w:rPr>
      </w:pPr>
      <w:r w:rsidRPr="00A1466C">
        <w:rPr>
          <w:sz w:val="24"/>
          <w:szCs w:val="24"/>
        </w:rPr>
        <w:t>U</w:t>
      </w:r>
      <w:r w:rsidR="0001159E" w:rsidRPr="00A1466C">
        <w:rPr>
          <w:sz w:val="24"/>
          <w:szCs w:val="24"/>
        </w:rPr>
        <w:t>waża</w:t>
      </w:r>
      <w:r w:rsidRPr="00A1466C">
        <w:rPr>
          <w:sz w:val="24"/>
          <w:szCs w:val="24"/>
        </w:rPr>
        <w:t>my</w:t>
      </w:r>
      <w:r w:rsidR="0001159E" w:rsidRPr="00A1466C">
        <w:rPr>
          <w:sz w:val="24"/>
          <w:szCs w:val="24"/>
        </w:rPr>
        <w:t>, że nie ma potrzeby uchwalania odrębnej ustawy dotyczącej wyłącznie Ochotniczych Straży Pożarnych, które dotychczas działaj</w:t>
      </w:r>
      <w:r w:rsidR="00782391" w:rsidRPr="00A1466C">
        <w:rPr>
          <w:sz w:val="24"/>
          <w:szCs w:val="24"/>
        </w:rPr>
        <w:t>ą na podstawie ustawy z dnia 24 </w:t>
      </w:r>
      <w:r w:rsidR="0001159E" w:rsidRPr="00A1466C">
        <w:rPr>
          <w:sz w:val="24"/>
          <w:szCs w:val="24"/>
        </w:rPr>
        <w:t xml:space="preserve">sierpnia 1991 roku </w:t>
      </w:r>
      <w:r w:rsidR="0001159E" w:rsidRPr="00A1466C">
        <w:rPr>
          <w:i/>
          <w:sz w:val="24"/>
          <w:szCs w:val="24"/>
        </w:rPr>
        <w:t>o ochronie przeciwpożarowej</w:t>
      </w:r>
      <w:r w:rsidR="0001159E" w:rsidRPr="00A1466C">
        <w:rPr>
          <w:sz w:val="24"/>
          <w:szCs w:val="24"/>
        </w:rPr>
        <w:t xml:space="preserve"> i ustawy </w:t>
      </w:r>
      <w:r w:rsidR="00782391" w:rsidRPr="00A1466C">
        <w:rPr>
          <w:sz w:val="24"/>
          <w:szCs w:val="24"/>
        </w:rPr>
        <w:t xml:space="preserve">z dnia 7 kwietnia 1989 roku </w:t>
      </w:r>
      <w:r w:rsidR="00782391" w:rsidRPr="00A1466C">
        <w:rPr>
          <w:i/>
          <w:sz w:val="24"/>
          <w:szCs w:val="24"/>
        </w:rPr>
        <w:t>P</w:t>
      </w:r>
      <w:r w:rsidR="0001159E" w:rsidRPr="00A1466C">
        <w:rPr>
          <w:i/>
          <w:sz w:val="24"/>
          <w:szCs w:val="24"/>
        </w:rPr>
        <w:t>rawo o stowarzyszeniach</w:t>
      </w:r>
      <w:r w:rsidR="0001159E" w:rsidRPr="00A1466C">
        <w:rPr>
          <w:sz w:val="24"/>
          <w:szCs w:val="24"/>
        </w:rPr>
        <w:t xml:space="preserve">. Obecnie funkcjonujący system, oparty na wolontariacie członków OSP i działaniu Państwowej Straży Pożarnej dobrze </w:t>
      </w:r>
      <w:r w:rsidR="006F0214" w:rsidRPr="00A1466C">
        <w:rPr>
          <w:sz w:val="24"/>
          <w:szCs w:val="24"/>
        </w:rPr>
        <w:t>spełnia swe zadanie</w:t>
      </w:r>
      <w:r w:rsidR="00185AA0" w:rsidRPr="00A1466C">
        <w:rPr>
          <w:sz w:val="24"/>
          <w:szCs w:val="24"/>
        </w:rPr>
        <w:t>. Wprowadzenie nowej nie</w:t>
      </w:r>
      <w:r w:rsidR="0001159E" w:rsidRPr="00A1466C">
        <w:rPr>
          <w:sz w:val="24"/>
          <w:szCs w:val="24"/>
        </w:rPr>
        <w:t>przemyślanej regulacji prawnej w zakresie ochrony przeciwpożarowej przyczyni się do likwidac</w:t>
      </w:r>
      <w:r w:rsidR="00185AA0" w:rsidRPr="00A1466C">
        <w:rPr>
          <w:sz w:val="24"/>
          <w:szCs w:val="24"/>
        </w:rPr>
        <w:t>ji Krajowego Systemu Ratowniczo-</w:t>
      </w:r>
      <w:r w:rsidR="0001159E" w:rsidRPr="00A1466C">
        <w:rPr>
          <w:sz w:val="24"/>
          <w:szCs w:val="24"/>
        </w:rPr>
        <w:t>Gaśniczego i wniesie wiele negatywnych skutków dla funkcjonowania jednostek OSP oraz Związku OSP RP.</w:t>
      </w:r>
    </w:p>
    <w:p w:rsidR="002B7D71" w:rsidRPr="00A1466C" w:rsidRDefault="0001159E" w:rsidP="002B7D71">
      <w:pPr>
        <w:spacing w:after="120" w:line="300" w:lineRule="exact"/>
        <w:ind w:firstLine="567"/>
        <w:jc w:val="both"/>
        <w:rPr>
          <w:sz w:val="24"/>
          <w:szCs w:val="24"/>
        </w:rPr>
      </w:pPr>
      <w:r w:rsidRPr="00A1466C">
        <w:rPr>
          <w:sz w:val="24"/>
          <w:szCs w:val="24"/>
        </w:rPr>
        <w:t>Z zadowoleniem</w:t>
      </w:r>
      <w:r w:rsidR="00185AA0" w:rsidRPr="00A1466C">
        <w:rPr>
          <w:sz w:val="24"/>
          <w:szCs w:val="24"/>
        </w:rPr>
        <w:t xml:space="preserve"> przyjmujemy zmianę stanowiska R</w:t>
      </w:r>
      <w:r w:rsidRPr="00A1466C">
        <w:rPr>
          <w:sz w:val="24"/>
          <w:szCs w:val="24"/>
        </w:rPr>
        <w:t xml:space="preserve">ządu </w:t>
      </w:r>
      <w:r w:rsidR="00185AA0" w:rsidRPr="00A1466C">
        <w:rPr>
          <w:sz w:val="24"/>
          <w:szCs w:val="24"/>
        </w:rPr>
        <w:t xml:space="preserve">RP </w:t>
      </w:r>
      <w:r w:rsidRPr="00A1466C">
        <w:rPr>
          <w:sz w:val="24"/>
          <w:szCs w:val="24"/>
        </w:rPr>
        <w:t xml:space="preserve">w sprawie dodatków do emerytur i rent dla strażaków ochotników biorących udział w akcjach zawartą w </w:t>
      </w:r>
      <w:r w:rsidR="006F0214" w:rsidRPr="00A1466C">
        <w:rPr>
          <w:sz w:val="24"/>
          <w:szCs w:val="24"/>
        </w:rPr>
        <w:t>projekcie ustawy i jednocześnie</w:t>
      </w:r>
      <w:r w:rsidRPr="00A1466C">
        <w:rPr>
          <w:sz w:val="24"/>
          <w:szCs w:val="24"/>
        </w:rPr>
        <w:t xml:space="preserve"> oczekujemy przyspieszenia prac legislacyjnych w oparciu o zgłoszony </w:t>
      </w:r>
      <w:r w:rsidRPr="00A1466C">
        <w:rPr>
          <w:sz w:val="24"/>
          <w:szCs w:val="24"/>
        </w:rPr>
        <w:lastRenderedPageBreak/>
        <w:t xml:space="preserve">w 2017 roku obywatelski projekt poparty ponad 220 tysiącami podpisów oraz </w:t>
      </w:r>
      <w:r w:rsidR="00185AA0" w:rsidRPr="00A1466C">
        <w:rPr>
          <w:sz w:val="24"/>
          <w:szCs w:val="24"/>
        </w:rPr>
        <w:t xml:space="preserve">przyjęty </w:t>
      </w:r>
      <w:r w:rsidRPr="00A1466C">
        <w:rPr>
          <w:sz w:val="24"/>
          <w:szCs w:val="24"/>
        </w:rPr>
        <w:t xml:space="preserve">przez Senat RP projekt ustawy z grudnia 2020 roku </w:t>
      </w:r>
      <w:r w:rsidRPr="00A1466C">
        <w:rPr>
          <w:i/>
          <w:sz w:val="24"/>
          <w:szCs w:val="24"/>
        </w:rPr>
        <w:t>o zmianie ustawy o emeryturach i rentach z</w:t>
      </w:r>
      <w:r w:rsidR="003C7C73" w:rsidRPr="00A1466C">
        <w:rPr>
          <w:i/>
          <w:sz w:val="24"/>
          <w:szCs w:val="24"/>
        </w:rPr>
        <w:t> </w:t>
      </w:r>
      <w:r w:rsidRPr="00A1466C">
        <w:rPr>
          <w:i/>
          <w:sz w:val="24"/>
          <w:szCs w:val="24"/>
        </w:rPr>
        <w:t>Funduszu Ubezpieczeń Społecznych, ustawy o ubezpieczeniu społecznym rolników oraz ustawy o podatku dochodowym od osób fizycznych</w:t>
      </w:r>
      <w:r w:rsidRPr="00A1466C">
        <w:rPr>
          <w:sz w:val="24"/>
          <w:szCs w:val="24"/>
        </w:rPr>
        <w:t xml:space="preserve">. Projekty </w:t>
      </w:r>
      <w:r w:rsidR="00185AA0" w:rsidRPr="00A1466C">
        <w:rPr>
          <w:sz w:val="24"/>
          <w:szCs w:val="24"/>
        </w:rPr>
        <w:t xml:space="preserve">powyższe </w:t>
      </w:r>
      <w:r w:rsidRPr="00A1466C">
        <w:rPr>
          <w:sz w:val="24"/>
          <w:szCs w:val="24"/>
        </w:rPr>
        <w:t xml:space="preserve">w sposób bardziej korzystny określają </w:t>
      </w:r>
      <w:r w:rsidR="00185AA0" w:rsidRPr="00A1466C">
        <w:rPr>
          <w:sz w:val="24"/>
          <w:szCs w:val="24"/>
        </w:rPr>
        <w:t xml:space="preserve">zasady </w:t>
      </w:r>
      <w:r w:rsidRPr="00A1466C">
        <w:rPr>
          <w:sz w:val="24"/>
          <w:szCs w:val="24"/>
        </w:rPr>
        <w:t>dodatków emerytalnych dla strażaków ochotników. Szybkie rozpatrzenie tych projektów pozwoliłoby przyznać dodatki emerytalne już od lipca 2021 roku.</w:t>
      </w:r>
    </w:p>
    <w:p w:rsidR="002B7D71" w:rsidRPr="00A1466C" w:rsidRDefault="002B7D71" w:rsidP="002B7D71">
      <w:pPr>
        <w:spacing w:after="120" w:line="300" w:lineRule="exact"/>
        <w:ind w:firstLine="567"/>
        <w:jc w:val="both"/>
        <w:rPr>
          <w:sz w:val="24"/>
          <w:szCs w:val="24"/>
        </w:rPr>
      </w:pPr>
      <w:r w:rsidRPr="00A1466C">
        <w:rPr>
          <w:sz w:val="24"/>
          <w:szCs w:val="24"/>
        </w:rPr>
        <w:t xml:space="preserve">Zgodnie z propozycją przedstawioną w omawianym projekcie ustawy z dn. 26 kwietnia br. w zakresie </w:t>
      </w:r>
      <w:r w:rsidR="00177ADD" w:rsidRPr="00A1466C">
        <w:rPr>
          <w:sz w:val="24"/>
          <w:szCs w:val="24"/>
        </w:rPr>
        <w:t>świadczenia ratowniczego</w:t>
      </w:r>
      <w:r w:rsidR="001B2FE1" w:rsidRPr="00A1466C">
        <w:rPr>
          <w:sz w:val="24"/>
          <w:szCs w:val="24"/>
        </w:rPr>
        <w:t>, przysługiwałoby ono</w:t>
      </w:r>
      <w:r w:rsidRPr="00A1466C">
        <w:rPr>
          <w:sz w:val="24"/>
          <w:szCs w:val="24"/>
        </w:rPr>
        <w:t xml:space="preserve"> dopiero po 25 latach</w:t>
      </w:r>
      <w:r w:rsidR="00177ADD" w:rsidRPr="00A1466C">
        <w:t xml:space="preserve"> </w:t>
      </w:r>
      <w:r w:rsidR="00177ADD" w:rsidRPr="00A1466C">
        <w:rPr>
          <w:sz w:val="24"/>
          <w:szCs w:val="24"/>
        </w:rPr>
        <w:t>udziału w działaniach ratowniczych i osiągnięciu wieku emerytalnego</w:t>
      </w:r>
      <w:r w:rsidR="001B2FE1" w:rsidRPr="00A1466C">
        <w:rPr>
          <w:sz w:val="24"/>
          <w:szCs w:val="24"/>
        </w:rPr>
        <w:t xml:space="preserve"> oraz było</w:t>
      </w:r>
      <w:r w:rsidR="008E716C" w:rsidRPr="00A1466C">
        <w:rPr>
          <w:sz w:val="24"/>
          <w:szCs w:val="24"/>
        </w:rPr>
        <w:t>by</w:t>
      </w:r>
      <w:r w:rsidR="001B2FE1" w:rsidRPr="00A1466C">
        <w:rPr>
          <w:sz w:val="24"/>
          <w:szCs w:val="24"/>
        </w:rPr>
        <w:t xml:space="preserve"> warunkowane</w:t>
      </w:r>
      <w:r w:rsidRPr="00A1466C">
        <w:rPr>
          <w:sz w:val="24"/>
          <w:szCs w:val="24"/>
        </w:rPr>
        <w:t xml:space="preserve"> </w:t>
      </w:r>
      <w:r w:rsidR="001B2FE1" w:rsidRPr="00A1466C">
        <w:rPr>
          <w:sz w:val="24"/>
          <w:szCs w:val="24"/>
        </w:rPr>
        <w:t>uzyskaniem</w:t>
      </w:r>
      <w:r w:rsidRPr="00A1466C">
        <w:rPr>
          <w:sz w:val="24"/>
          <w:szCs w:val="24"/>
        </w:rPr>
        <w:t xml:space="preserve"> przez strażaka oświadczenia 3 świadków</w:t>
      </w:r>
      <w:r w:rsidR="001B2FE1" w:rsidRPr="00A1466C">
        <w:rPr>
          <w:sz w:val="24"/>
          <w:szCs w:val="24"/>
        </w:rPr>
        <w:t>, potwierdzających fakt</w:t>
      </w:r>
      <w:r w:rsidR="00AF40DD" w:rsidRPr="00A1466C">
        <w:rPr>
          <w:sz w:val="24"/>
          <w:szCs w:val="24"/>
        </w:rPr>
        <w:t xml:space="preserve"> uczestnictwa w </w:t>
      </w:r>
      <w:r w:rsidR="001B2FE1" w:rsidRPr="00A1466C">
        <w:rPr>
          <w:sz w:val="24"/>
          <w:szCs w:val="24"/>
        </w:rPr>
        <w:t>akcjach</w:t>
      </w:r>
      <w:r w:rsidR="00A743BE" w:rsidRPr="00A1466C">
        <w:rPr>
          <w:sz w:val="24"/>
          <w:szCs w:val="24"/>
        </w:rPr>
        <w:t xml:space="preserve"> ratowniczych</w:t>
      </w:r>
      <w:r w:rsidR="001B2FE1" w:rsidRPr="00A1466C">
        <w:rPr>
          <w:sz w:val="24"/>
          <w:szCs w:val="24"/>
        </w:rPr>
        <w:t>, co po latach w wielu wypadkach będzie niemożliwe do spełnienia</w:t>
      </w:r>
      <w:r w:rsidRPr="00A1466C">
        <w:rPr>
          <w:sz w:val="24"/>
          <w:szCs w:val="24"/>
        </w:rPr>
        <w:t>.</w:t>
      </w:r>
    </w:p>
    <w:p w:rsidR="0068173D" w:rsidRPr="00A1466C" w:rsidRDefault="0001159E" w:rsidP="0001159E">
      <w:pPr>
        <w:spacing w:after="120" w:line="300" w:lineRule="exact"/>
        <w:ind w:firstLine="567"/>
        <w:jc w:val="both"/>
        <w:rPr>
          <w:sz w:val="24"/>
          <w:szCs w:val="24"/>
        </w:rPr>
      </w:pPr>
      <w:r w:rsidRPr="00A1466C">
        <w:rPr>
          <w:sz w:val="24"/>
          <w:szCs w:val="24"/>
        </w:rPr>
        <w:t xml:space="preserve">Poszczególne zapisy projektu ustawy </w:t>
      </w:r>
      <w:r w:rsidR="00185AA0" w:rsidRPr="00A1466C">
        <w:rPr>
          <w:i/>
          <w:sz w:val="24"/>
          <w:szCs w:val="24"/>
        </w:rPr>
        <w:t>o ochotniczej straży pożarnej</w:t>
      </w:r>
      <w:r w:rsidR="00185AA0" w:rsidRPr="00A1466C">
        <w:rPr>
          <w:sz w:val="24"/>
          <w:szCs w:val="24"/>
        </w:rPr>
        <w:t xml:space="preserve"> </w:t>
      </w:r>
      <w:r w:rsidRPr="00A1466C">
        <w:rPr>
          <w:sz w:val="24"/>
          <w:szCs w:val="24"/>
        </w:rPr>
        <w:t>budzą wiele wątpliwości i niepokoju. Szczególnie art. 2 ustawy przewiduje, że ochotnicze straże pożarne, które utworzą jednostki ratowniczo-gaśnicze OSP zwane dalej „JRG OSP” będą jednostkami ochrony przeciwpożarowej. Pozostałe OSP, które nie utworzą JRG OSP przestaną być jednostkami ochrony przeciwpożarowej i nie będą miały prawa udziału w działaniach ratowniczo-gaśniczych, a tym samym utracą wszelkie upr</w:t>
      </w:r>
      <w:r w:rsidR="00210E8B" w:rsidRPr="00A1466C">
        <w:rPr>
          <w:sz w:val="24"/>
          <w:szCs w:val="24"/>
        </w:rPr>
        <w:t>awnienia strażaków</w:t>
      </w:r>
      <w:r w:rsidR="003C7C73" w:rsidRPr="00A1466C">
        <w:rPr>
          <w:sz w:val="24"/>
          <w:szCs w:val="24"/>
        </w:rPr>
        <w:t>,</w:t>
      </w:r>
      <w:r w:rsidR="00210E8B" w:rsidRPr="00A1466C">
        <w:rPr>
          <w:sz w:val="24"/>
          <w:szCs w:val="24"/>
        </w:rPr>
        <w:t xml:space="preserve"> wynikające z </w:t>
      </w:r>
      <w:r w:rsidRPr="00A1466C">
        <w:rPr>
          <w:sz w:val="24"/>
          <w:szCs w:val="24"/>
        </w:rPr>
        <w:t xml:space="preserve">dotychczasowych przepisów ustawy </w:t>
      </w:r>
      <w:r w:rsidRPr="00A1466C">
        <w:rPr>
          <w:i/>
          <w:sz w:val="24"/>
          <w:szCs w:val="24"/>
        </w:rPr>
        <w:t>o ochronie przeciwpożarowej</w:t>
      </w:r>
      <w:r w:rsidRPr="00A1466C">
        <w:rPr>
          <w:sz w:val="24"/>
          <w:szCs w:val="24"/>
        </w:rPr>
        <w:t>. OSP, które nie zostaną jednostkami ochrony przeciwpożarowej stracą możliwość finansowania w zakresie zapewnienia gotowości bojowej, oraz gwarancji  szkolenia.</w:t>
      </w:r>
      <w:r w:rsidR="00210E8B" w:rsidRPr="00A1466C">
        <w:rPr>
          <w:sz w:val="24"/>
          <w:szCs w:val="24"/>
        </w:rPr>
        <w:t xml:space="preserve"> Utracą wszystkie uprawnienia i </w:t>
      </w:r>
      <w:r w:rsidRPr="00A1466C">
        <w:rPr>
          <w:sz w:val="24"/>
          <w:szCs w:val="24"/>
        </w:rPr>
        <w:t>przywileje przysługujące ratownikom OSP. Gmina nie będzie miała podstaw prawnych do finansowania tychże  jednostek OSP, które będą mogły funkcjonować wyłącz</w:t>
      </w:r>
      <w:r w:rsidR="00185AA0" w:rsidRPr="00A1466C">
        <w:rPr>
          <w:sz w:val="24"/>
          <w:szCs w:val="24"/>
        </w:rPr>
        <w:t xml:space="preserve">nie na zasadach określonych w </w:t>
      </w:r>
      <w:r w:rsidR="00185AA0" w:rsidRPr="00A1466C">
        <w:rPr>
          <w:i/>
          <w:sz w:val="24"/>
          <w:szCs w:val="24"/>
        </w:rPr>
        <w:t>P</w:t>
      </w:r>
      <w:r w:rsidRPr="00A1466C">
        <w:rPr>
          <w:i/>
          <w:sz w:val="24"/>
          <w:szCs w:val="24"/>
        </w:rPr>
        <w:t>rawie o stowarzyszeniach</w:t>
      </w:r>
      <w:r w:rsidRPr="00A1466C">
        <w:rPr>
          <w:sz w:val="24"/>
          <w:szCs w:val="24"/>
        </w:rPr>
        <w:t>, jak wiele innych organizacji o różnorodnych celach i rozmaitych zainteresowaniach. To spowoduje ogromny spadek sił i zasobów OS</w:t>
      </w:r>
      <w:r w:rsidR="00210E8B" w:rsidRPr="00A1466C">
        <w:rPr>
          <w:sz w:val="24"/>
          <w:szCs w:val="24"/>
        </w:rPr>
        <w:t>P w </w:t>
      </w:r>
      <w:r w:rsidRPr="00A1466C">
        <w:rPr>
          <w:sz w:val="24"/>
          <w:szCs w:val="24"/>
        </w:rPr>
        <w:t>systemie ratowniczym. Obecnie na ponad 16 tysięcy OSP i prawie 700 tysięcy członków w</w:t>
      </w:r>
      <w:r w:rsidR="00210E8B" w:rsidRPr="00A1466C">
        <w:rPr>
          <w:sz w:val="24"/>
          <w:szCs w:val="24"/>
        </w:rPr>
        <w:t> </w:t>
      </w:r>
      <w:r w:rsidR="00185AA0" w:rsidRPr="00A1466C">
        <w:rPr>
          <w:sz w:val="24"/>
          <w:szCs w:val="24"/>
        </w:rPr>
        <w:t>Krajowym Systemie Ratowniczo-</w:t>
      </w:r>
      <w:r w:rsidRPr="00A1466C">
        <w:rPr>
          <w:sz w:val="24"/>
          <w:szCs w:val="24"/>
        </w:rPr>
        <w:t>Gaśniczym funkcjonuje ponad 5 tysięcy jednostek</w:t>
      </w:r>
      <w:r w:rsidR="00185AA0" w:rsidRPr="00A1466C">
        <w:rPr>
          <w:sz w:val="24"/>
          <w:szCs w:val="24"/>
        </w:rPr>
        <w:t>,</w:t>
      </w:r>
      <w:r w:rsidRPr="00A1466C">
        <w:rPr>
          <w:sz w:val="24"/>
          <w:szCs w:val="24"/>
        </w:rPr>
        <w:t xml:space="preserve"> skupiając prawie 60 tysięcy strażaków ochotników. Pozbycie się tysięcy OSP w systemie budzi ogromne obawy, czy w sytuacjach klęsk żywiołowych, katastrof będziemy mogli skutecznie i szybko prowadzić działania ratownicze.</w:t>
      </w:r>
    </w:p>
    <w:p w:rsidR="0068173D" w:rsidRPr="00A1466C" w:rsidRDefault="0001159E" w:rsidP="0001159E">
      <w:pPr>
        <w:spacing w:after="120" w:line="300" w:lineRule="exact"/>
        <w:ind w:firstLine="567"/>
        <w:jc w:val="both"/>
        <w:rPr>
          <w:sz w:val="24"/>
          <w:szCs w:val="24"/>
        </w:rPr>
      </w:pPr>
      <w:r w:rsidRPr="00A1466C">
        <w:rPr>
          <w:sz w:val="24"/>
          <w:szCs w:val="24"/>
        </w:rPr>
        <w:t>Projekt ustawy nie precyzuje, jakie kryteria muszą być spełnione przez OSP, aby zostały uznane JRG OSP. Minimalne standardy, wyposażenie w samochody gaśnicze, środki i sprzęt przeciwpożarowy oraz minimalne standardy gotowości operacyjnej ma określić minister właściwy do spraw wewnętrznych w rozporządzeniu. Rodzi się pytanie, czy gminy będą w stanie zabezpieczyć środki finansowe na spełnienie tych nieznanych standardów. Ustawa całkowicie pomija funkcjonowanie w przyszłości jednostek specjalistycznych OSP m.in. ra</w:t>
      </w:r>
      <w:r w:rsidR="00185AA0" w:rsidRPr="00A1466C">
        <w:rPr>
          <w:sz w:val="24"/>
          <w:szCs w:val="24"/>
        </w:rPr>
        <w:t xml:space="preserve">townictwa wodnego, górskiego, </w:t>
      </w:r>
      <w:r w:rsidR="003C7C73" w:rsidRPr="00A1466C">
        <w:rPr>
          <w:sz w:val="24"/>
          <w:szCs w:val="24"/>
        </w:rPr>
        <w:t xml:space="preserve">czy </w:t>
      </w:r>
      <w:r w:rsidRPr="00A1466C">
        <w:rPr>
          <w:sz w:val="24"/>
          <w:szCs w:val="24"/>
        </w:rPr>
        <w:t>grup poszukiwawczych z psami.</w:t>
      </w:r>
    </w:p>
    <w:p w:rsidR="0068173D" w:rsidRPr="00A1466C" w:rsidRDefault="0001159E" w:rsidP="0001159E">
      <w:pPr>
        <w:spacing w:after="120" w:line="300" w:lineRule="exact"/>
        <w:ind w:firstLine="567"/>
        <w:jc w:val="both"/>
        <w:rPr>
          <w:sz w:val="24"/>
          <w:szCs w:val="24"/>
        </w:rPr>
      </w:pPr>
      <w:r w:rsidRPr="00A1466C">
        <w:rPr>
          <w:sz w:val="24"/>
          <w:szCs w:val="24"/>
        </w:rPr>
        <w:t xml:space="preserve"> Nowy projekt ustawy nie przewiduje funkcji komendanta gminnego ochrony przeciwpożarowej oraz kom</w:t>
      </w:r>
      <w:r w:rsidR="00185AA0" w:rsidRPr="00A1466C">
        <w:rPr>
          <w:sz w:val="24"/>
          <w:szCs w:val="24"/>
        </w:rPr>
        <w:t>endanta gminnego Związku OSP RP,</w:t>
      </w:r>
      <w:r w:rsidRPr="00A1466C">
        <w:rPr>
          <w:sz w:val="24"/>
          <w:szCs w:val="24"/>
        </w:rPr>
        <w:t xml:space="preserve"> eliminując w ten sposób bezpośredni wpływ na działalność ratowniczą prowadzoną przez OSP władz gminy oraz przedstawicieli OSP działających na terenie gminy. Gminy utracą swobodę kształtowania sposobu realizacji zadań własnych w zakresie zapewnienia porządku publicznego i bezpieczeństwa obywateli oraz ochrony przeciwpożarowej i przeciwpowodziowej </w:t>
      </w:r>
      <w:r w:rsidR="00185AA0" w:rsidRPr="00A1466C">
        <w:rPr>
          <w:sz w:val="24"/>
          <w:szCs w:val="24"/>
        </w:rPr>
        <w:t xml:space="preserve">określonych przez </w:t>
      </w:r>
      <w:r w:rsidR="00185AA0" w:rsidRPr="00A1466C">
        <w:rPr>
          <w:i/>
          <w:sz w:val="24"/>
          <w:szCs w:val="24"/>
        </w:rPr>
        <w:t>ustawę</w:t>
      </w:r>
      <w:r w:rsidRPr="00A1466C">
        <w:rPr>
          <w:i/>
          <w:sz w:val="24"/>
          <w:szCs w:val="24"/>
        </w:rPr>
        <w:t xml:space="preserve"> o samorządzie gminnym</w:t>
      </w:r>
      <w:r w:rsidRPr="00A1466C">
        <w:rPr>
          <w:sz w:val="24"/>
          <w:szCs w:val="24"/>
        </w:rPr>
        <w:t>.</w:t>
      </w:r>
    </w:p>
    <w:p w:rsidR="0068173D" w:rsidRPr="00A1466C" w:rsidRDefault="0001159E" w:rsidP="0001159E">
      <w:pPr>
        <w:spacing w:after="120" w:line="300" w:lineRule="exact"/>
        <w:ind w:firstLine="567"/>
        <w:jc w:val="both"/>
        <w:rPr>
          <w:sz w:val="24"/>
          <w:szCs w:val="24"/>
        </w:rPr>
      </w:pPr>
      <w:r w:rsidRPr="00A1466C">
        <w:rPr>
          <w:sz w:val="24"/>
          <w:szCs w:val="24"/>
        </w:rPr>
        <w:t xml:space="preserve">Projekt ustawy zawiera </w:t>
      </w:r>
      <w:r w:rsidR="00185AA0" w:rsidRPr="00A1466C">
        <w:rPr>
          <w:sz w:val="24"/>
          <w:szCs w:val="24"/>
        </w:rPr>
        <w:t>w art. 3 zamknięty</w:t>
      </w:r>
      <w:r w:rsidRPr="00A1466C">
        <w:rPr>
          <w:sz w:val="24"/>
          <w:szCs w:val="24"/>
        </w:rPr>
        <w:t xml:space="preserve"> k</w:t>
      </w:r>
      <w:r w:rsidR="00185AA0" w:rsidRPr="00A1466C">
        <w:rPr>
          <w:sz w:val="24"/>
          <w:szCs w:val="24"/>
        </w:rPr>
        <w:t>atalog</w:t>
      </w:r>
      <w:r w:rsidRPr="00A1466C">
        <w:rPr>
          <w:sz w:val="24"/>
          <w:szCs w:val="24"/>
        </w:rPr>
        <w:t xml:space="preserve"> zadań ochotniczej straży pożarnej, co powoduje duże ograniczenie w </w:t>
      </w:r>
      <w:r w:rsidR="003C7C73" w:rsidRPr="00A1466C">
        <w:rPr>
          <w:sz w:val="24"/>
          <w:szCs w:val="24"/>
        </w:rPr>
        <w:t xml:space="preserve">ich </w:t>
      </w:r>
      <w:r w:rsidRPr="00A1466C">
        <w:rPr>
          <w:sz w:val="24"/>
          <w:szCs w:val="24"/>
        </w:rPr>
        <w:t>działaln</w:t>
      </w:r>
      <w:r w:rsidR="00185AA0" w:rsidRPr="00A1466C">
        <w:rPr>
          <w:sz w:val="24"/>
          <w:szCs w:val="24"/>
        </w:rPr>
        <w:t>ości</w:t>
      </w:r>
      <w:r w:rsidRPr="00A1466C">
        <w:rPr>
          <w:sz w:val="24"/>
          <w:szCs w:val="24"/>
        </w:rPr>
        <w:t xml:space="preserve"> oraz stawia wątpliwości o możliwości niewypełniania przez OSP wszystkich zadań zawartych w</w:t>
      </w:r>
      <w:r w:rsidR="003C7C73" w:rsidRPr="00A1466C">
        <w:rPr>
          <w:sz w:val="24"/>
          <w:szCs w:val="24"/>
        </w:rPr>
        <w:t xml:space="preserve"> wyżej wzmiankowanym</w:t>
      </w:r>
      <w:r w:rsidRPr="00A1466C">
        <w:rPr>
          <w:sz w:val="24"/>
          <w:szCs w:val="24"/>
        </w:rPr>
        <w:t xml:space="preserve"> katalogu. </w:t>
      </w:r>
    </w:p>
    <w:p w:rsidR="0068173D" w:rsidRPr="00A1466C" w:rsidRDefault="0001159E" w:rsidP="0001159E">
      <w:pPr>
        <w:spacing w:after="120" w:line="300" w:lineRule="exact"/>
        <w:ind w:firstLine="567"/>
        <w:jc w:val="both"/>
        <w:rPr>
          <w:sz w:val="24"/>
          <w:szCs w:val="24"/>
        </w:rPr>
      </w:pPr>
      <w:r w:rsidRPr="00A1466C">
        <w:rPr>
          <w:sz w:val="24"/>
          <w:szCs w:val="24"/>
        </w:rPr>
        <w:lastRenderedPageBreak/>
        <w:t>W projekcie ustawy ogranicza się swobodę tworzenia statutu przez samą jednostkę OSP i rozszerza obowiązek jego uzgodnienia z komendantem powiatowym, miejskim PSP, wprowadza się obowiązek zatwierdzania statutu OSP przez radę gminy. Niezatwierdzenie statutu OSP przez radę gminy skutkować będzie brakiem p</w:t>
      </w:r>
      <w:r w:rsidR="00A1466C" w:rsidRPr="00A1466C">
        <w:rPr>
          <w:sz w:val="24"/>
          <w:szCs w:val="24"/>
        </w:rPr>
        <w:t>odstaw dla funkcjonowania OSP w </w:t>
      </w:r>
      <w:r w:rsidRPr="00A1466C">
        <w:rPr>
          <w:sz w:val="24"/>
          <w:szCs w:val="24"/>
        </w:rPr>
        <w:t xml:space="preserve">rozumieniu ustawy </w:t>
      </w:r>
      <w:r w:rsidRPr="00A1466C">
        <w:rPr>
          <w:i/>
          <w:sz w:val="24"/>
          <w:szCs w:val="24"/>
        </w:rPr>
        <w:t>o ochotniczej straży pożarnej</w:t>
      </w:r>
      <w:r w:rsidRPr="00A1466C">
        <w:rPr>
          <w:sz w:val="24"/>
          <w:szCs w:val="24"/>
        </w:rPr>
        <w:t xml:space="preserve">. Ponadto </w:t>
      </w:r>
      <w:r w:rsidR="00185AA0" w:rsidRPr="00A1466C">
        <w:rPr>
          <w:sz w:val="24"/>
          <w:szCs w:val="24"/>
        </w:rPr>
        <w:t>przekazuje się</w:t>
      </w:r>
      <w:r w:rsidRPr="00A1466C">
        <w:rPr>
          <w:sz w:val="24"/>
          <w:szCs w:val="24"/>
        </w:rPr>
        <w:t xml:space="preserve"> ścisłą kontrolę i nadzór nad OSP odpowiednio właściwemu wojewodzie i komendantowi wojewódzkiemu PSP. Taki stan spowoduje, że OSP utracą samodzielność, dobrowolność, niezależność, co jest sprzeczne z istotą st</w:t>
      </w:r>
      <w:r w:rsidR="009F7CD3" w:rsidRPr="00A1466C">
        <w:rPr>
          <w:sz w:val="24"/>
          <w:szCs w:val="24"/>
        </w:rPr>
        <w:t xml:space="preserve">owarzyszenia zawartą w ustawie </w:t>
      </w:r>
      <w:r w:rsidR="009F7CD3" w:rsidRPr="00A1466C">
        <w:rPr>
          <w:i/>
          <w:sz w:val="24"/>
          <w:szCs w:val="24"/>
        </w:rPr>
        <w:t>P</w:t>
      </w:r>
      <w:r w:rsidRPr="00A1466C">
        <w:rPr>
          <w:i/>
          <w:sz w:val="24"/>
          <w:szCs w:val="24"/>
        </w:rPr>
        <w:t>rawo o stowarzyszeniach</w:t>
      </w:r>
      <w:r w:rsidRPr="00A1466C">
        <w:rPr>
          <w:sz w:val="24"/>
          <w:szCs w:val="24"/>
        </w:rPr>
        <w:t>.</w:t>
      </w:r>
    </w:p>
    <w:p w:rsidR="0068173D" w:rsidRPr="00A1466C" w:rsidRDefault="0001159E" w:rsidP="0001159E">
      <w:pPr>
        <w:spacing w:after="120" w:line="300" w:lineRule="exact"/>
        <w:ind w:firstLine="567"/>
        <w:jc w:val="both"/>
        <w:rPr>
          <w:sz w:val="24"/>
          <w:szCs w:val="24"/>
        </w:rPr>
      </w:pPr>
      <w:r w:rsidRPr="00A1466C">
        <w:rPr>
          <w:sz w:val="24"/>
          <w:szCs w:val="24"/>
        </w:rPr>
        <w:t>Proj</w:t>
      </w:r>
      <w:r w:rsidR="009F7CD3" w:rsidRPr="00A1466C">
        <w:rPr>
          <w:sz w:val="24"/>
          <w:szCs w:val="24"/>
        </w:rPr>
        <w:t>ekt ustawy przekreśla ponad 150-</w:t>
      </w:r>
      <w:r w:rsidRPr="00A1466C">
        <w:rPr>
          <w:sz w:val="24"/>
          <w:szCs w:val="24"/>
        </w:rPr>
        <w:t xml:space="preserve">letnią historię strażaków ochotników.  Członkowie nowych JRG OSP będą mogli posługiwać się nazwą „ratowników OSP’’ i będzie im tylko przysługiwało umundurowanie specjalne, środki ochrony osobistej ujednolicone z umundurowaniem PSP. Brak jest regulacji </w:t>
      </w:r>
      <w:r w:rsidR="009F7CD3" w:rsidRPr="00A1466C">
        <w:rPr>
          <w:sz w:val="24"/>
          <w:szCs w:val="24"/>
        </w:rPr>
        <w:t>dotyczących umundurowania wyjściowego i galowego członków OSP</w:t>
      </w:r>
      <w:r w:rsidR="00E17115" w:rsidRPr="00A1466C">
        <w:rPr>
          <w:sz w:val="24"/>
          <w:szCs w:val="24"/>
        </w:rPr>
        <w:t>, co oznacza, że członkowie OSP nie będą mieli do niego prawa</w:t>
      </w:r>
      <w:r w:rsidR="009F7CD3" w:rsidRPr="00A1466C">
        <w:rPr>
          <w:sz w:val="24"/>
          <w:szCs w:val="24"/>
        </w:rPr>
        <w:t>. Takie podejście</w:t>
      </w:r>
      <w:r w:rsidRPr="00A1466C">
        <w:rPr>
          <w:sz w:val="24"/>
          <w:szCs w:val="24"/>
        </w:rPr>
        <w:t xml:space="preserve"> rozbija długoletnie tradycje i ceremoniał strażacki.</w:t>
      </w:r>
    </w:p>
    <w:p w:rsidR="0068173D" w:rsidRPr="00A1466C" w:rsidRDefault="0001159E" w:rsidP="0001159E">
      <w:pPr>
        <w:spacing w:after="120" w:line="300" w:lineRule="exact"/>
        <w:ind w:firstLine="567"/>
        <w:jc w:val="both"/>
        <w:rPr>
          <w:sz w:val="24"/>
          <w:szCs w:val="24"/>
        </w:rPr>
      </w:pPr>
      <w:r w:rsidRPr="00A1466C">
        <w:rPr>
          <w:sz w:val="24"/>
          <w:szCs w:val="24"/>
        </w:rPr>
        <w:t xml:space="preserve">Projekt ustawy rozszerza zakres obowiązków gminy w utrzymaniu OSP, którym  gmina może nie podołać w stosunku do części swoich OSP, co spowoduje że jednostki te nie będą mogły funkcjonować jako jednostki ochrony przeciwpożarowej. Jednocześnie ograniczono decyzyjność potencjalnych </w:t>
      </w:r>
      <w:r w:rsidR="00782593" w:rsidRPr="00A1466C">
        <w:rPr>
          <w:sz w:val="24"/>
          <w:szCs w:val="24"/>
        </w:rPr>
        <w:t>podmiotów uprawnionych do przekazywania</w:t>
      </w:r>
      <w:r w:rsidR="009F7CD3" w:rsidRPr="00A1466C">
        <w:rPr>
          <w:sz w:val="24"/>
          <w:szCs w:val="24"/>
        </w:rPr>
        <w:t xml:space="preserve"> środków </w:t>
      </w:r>
      <w:r w:rsidRPr="00A1466C">
        <w:rPr>
          <w:sz w:val="24"/>
          <w:szCs w:val="24"/>
        </w:rPr>
        <w:t>na rzecz OSP, ponieważ minister właściwy do spraw wewnętrznych corocznie określać ma w drodze rozporządzenia wysokość środków finansowych i ich podział na zapewnienie wyłącznie zdolności i gotowości operacyjnej JRG OSP oraz wykonywania zadań na rzecz ochrony ludności. Brak zapisu o bezpłatnym szkoleniu ratowników</w:t>
      </w:r>
      <w:r w:rsidR="005546DE" w:rsidRPr="00A1466C">
        <w:rPr>
          <w:sz w:val="24"/>
          <w:szCs w:val="24"/>
        </w:rPr>
        <w:t xml:space="preserve">, jak i nowe wymogi </w:t>
      </w:r>
      <w:r w:rsidR="005546DE" w:rsidRPr="00A146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wobec ratowników OSP </w:t>
      </w:r>
      <w:r w:rsidR="005546DE" w:rsidRPr="00A1466C">
        <w:rPr>
          <w:sz w:val="24"/>
          <w:szCs w:val="24"/>
        </w:rPr>
        <w:t xml:space="preserve">w zakresie </w:t>
      </w:r>
      <w:r w:rsidR="005546DE" w:rsidRPr="00A146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związanym z bezpieczeństwem i higieną </w:t>
      </w:r>
      <w:r w:rsidR="00AF40DD" w:rsidRPr="00A146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służby </w:t>
      </w:r>
      <w:r w:rsidR="005546DE" w:rsidRPr="00A1466C">
        <w:rPr>
          <w:sz w:val="24"/>
          <w:szCs w:val="24"/>
        </w:rPr>
        <w:t>wskazują</w:t>
      </w:r>
      <w:r w:rsidRPr="00A1466C">
        <w:rPr>
          <w:sz w:val="24"/>
          <w:szCs w:val="24"/>
        </w:rPr>
        <w:t xml:space="preserve">, </w:t>
      </w:r>
      <w:r w:rsidR="005546DE" w:rsidRPr="00A1466C">
        <w:rPr>
          <w:sz w:val="24"/>
          <w:szCs w:val="24"/>
        </w:rPr>
        <w:t>iż</w:t>
      </w:r>
      <w:r w:rsidRPr="00A1466C">
        <w:rPr>
          <w:sz w:val="24"/>
          <w:szCs w:val="24"/>
        </w:rPr>
        <w:t xml:space="preserve"> kosztami </w:t>
      </w:r>
      <w:r w:rsidR="00AF40DD" w:rsidRPr="00A1466C">
        <w:rPr>
          <w:sz w:val="24"/>
          <w:szCs w:val="24"/>
        </w:rPr>
        <w:t xml:space="preserve">tymi </w:t>
      </w:r>
      <w:r w:rsidRPr="00A1466C">
        <w:rPr>
          <w:sz w:val="24"/>
          <w:szCs w:val="24"/>
        </w:rPr>
        <w:t xml:space="preserve">mogą być obciążone gminy. </w:t>
      </w:r>
    </w:p>
    <w:p w:rsidR="0046357B" w:rsidRPr="00A1466C" w:rsidRDefault="0001159E" w:rsidP="00AF40DD">
      <w:pPr>
        <w:spacing w:after="240" w:line="300" w:lineRule="exact"/>
        <w:ind w:firstLine="567"/>
        <w:jc w:val="both"/>
        <w:rPr>
          <w:sz w:val="24"/>
          <w:szCs w:val="24"/>
        </w:rPr>
      </w:pPr>
      <w:r w:rsidRPr="00A1466C">
        <w:rPr>
          <w:sz w:val="24"/>
          <w:szCs w:val="24"/>
        </w:rPr>
        <w:t>Projekt ustawy określa możliwości wykorzystania odpłatnego nieruchomości, środków transportu, urządzeń i sprzętu będącego w posiadaniu OSP w zakresie ustalonym z właściwą gminą, a środki uzyskane z tego tytułu mogą być wykorzystane tylko z wyłącznym przeznaczeniem na rzecz JRG OSP. Projekt ustawy zobowiązuje OSP do prowadzenia ewidencji majątku, ale może powierzyć ewidencjonowanie majątku na podstawie umowy gminie. W przypadku likwidacji OSP majątek stanowiący wyposażenie przeznaczone na potrzeby prowadzenia działań ratowniczych przechodzi na własność gminy</w:t>
      </w:r>
      <w:r w:rsidR="009F7CD3" w:rsidRPr="00A1466C">
        <w:rPr>
          <w:sz w:val="24"/>
          <w:szCs w:val="24"/>
        </w:rPr>
        <w:t>,</w:t>
      </w:r>
      <w:r w:rsidRPr="00A1466C">
        <w:rPr>
          <w:sz w:val="24"/>
          <w:szCs w:val="24"/>
        </w:rPr>
        <w:t xml:space="preserve"> a po uzyskaniu opinii właściwego powiatowego, miejskiego komendanta PSP przekazywany jest jednostce ochrony przeciwpożarowej. </w:t>
      </w:r>
    </w:p>
    <w:p w:rsidR="0068173D" w:rsidRPr="00A1466C" w:rsidRDefault="0001159E" w:rsidP="0001159E">
      <w:pPr>
        <w:spacing w:after="120" w:line="300" w:lineRule="exact"/>
        <w:ind w:firstLine="567"/>
        <w:jc w:val="both"/>
        <w:rPr>
          <w:sz w:val="24"/>
          <w:szCs w:val="24"/>
        </w:rPr>
      </w:pPr>
      <w:r w:rsidRPr="00A1466C">
        <w:rPr>
          <w:sz w:val="24"/>
          <w:szCs w:val="24"/>
        </w:rPr>
        <w:t xml:space="preserve">Tak więc projekt ustawy </w:t>
      </w:r>
      <w:r w:rsidR="009F7CD3" w:rsidRPr="00A1466C">
        <w:rPr>
          <w:sz w:val="24"/>
          <w:szCs w:val="24"/>
        </w:rPr>
        <w:t xml:space="preserve">przekazuje </w:t>
      </w:r>
      <w:r w:rsidR="001216BE" w:rsidRPr="00A1466C">
        <w:rPr>
          <w:sz w:val="24"/>
          <w:szCs w:val="24"/>
        </w:rPr>
        <w:t>wiele nowych obowiązków</w:t>
      </w:r>
      <w:r w:rsidRPr="00A1466C">
        <w:rPr>
          <w:sz w:val="24"/>
          <w:szCs w:val="24"/>
        </w:rPr>
        <w:t xml:space="preserve"> gminom bez zabezpieczenia finansowego. Jednostki samorządu terytorialnego przeznaczają w skali roku na wyposażenie w sprzęt ratowniczy, umundurowanie i inne zakupy środki finansowe  wielokrotnie  przewyższające środki przekazywane z budżetu państwa na</w:t>
      </w:r>
      <w:r w:rsidR="001216BE" w:rsidRPr="00A1466C">
        <w:rPr>
          <w:sz w:val="24"/>
          <w:szCs w:val="24"/>
        </w:rPr>
        <w:t xml:space="preserve"> funkcjonowanie jednostek OSP. Środki z </w:t>
      </w:r>
      <w:r w:rsidRPr="00A1466C">
        <w:rPr>
          <w:sz w:val="24"/>
          <w:szCs w:val="24"/>
        </w:rPr>
        <w:t>b</w:t>
      </w:r>
      <w:r w:rsidR="001216BE" w:rsidRPr="00A1466C">
        <w:rPr>
          <w:sz w:val="24"/>
          <w:szCs w:val="24"/>
        </w:rPr>
        <w:t xml:space="preserve">udżetu państwa </w:t>
      </w:r>
      <w:r w:rsidRPr="00A1466C">
        <w:rPr>
          <w:sz w:val="24"/>
          <w:szCs w:val="24"/>
        </w:rPr>
        <w:t xml:space="preserve">są </w:t>
      </w:r>
      <w:r w:rsidR="009F7CD3" w:rsidRPr="00A1466C">
        <w:rPr>
          <w:sz w:val="24"/>
          <w:szCs w:val="24"/>
        </w:rPr>
        <w:t xml:space="preserve">nawet </w:t>
      </w:r>
      <w:r w:rsidRPr="00A1466C">
        <w:rPr>
          <w:sz w:val="24"/>
          <w:szCs w:val="24"/>
        </w:rPr>
        <w:t>mniejsze od wielkości podatk</w:t>
      </w:r>
      <w:r w:rsidR="003C7C73" w:rsidRPr="00A1466C">
        <w:rPr>
          <w:sz w:val="24"/>
          <w:szCs w:val="24"/>
        </w:rPr>
        <w:t>u VAT zapłaconego przy zakupach</w:t>
      </w:r>
      <w:r w:rsidRPr="00A1466C">
        <w:rPr>
          <w:sz w:val="24"/>
          <w:szCs w:val="24"/>
        </w:rPr>
        <w:t>.</w:t>
      </w:r>
      <w:r w:rsidR="00782593" w:rsidRPr="00A1466C">
        <w:rPr>
          <w:sz w:val="24"/>
          <w:szCs w:val="24"/>
        </w:rPr>
        <w:t xml:space="preserve"> Dlatego uważamy, iż zapłacony podatek VAT powinien być zwracany podmiotom dokonującym zakupu sprzętu dla OSP</w:t>
      </w:r>
      <w:r w:rsidR="000309FB" w:rsidRPr="00A1466C">
        <w:rPr>
          <w:sz w:val="24"/>
          <w:szCs w:val="24"/>
        </w:rPr>
        <w:t>.</w:t>
      </w:r>
    </w:p>
    <w:p w:rsidR="0001159E" w:rsidRPr="00A1466C" w:rsidRDefault="0001159E" w:rsidP="00A1466C">
      <w:pPr>
        <w:spacing w:after="120" w:line="300" w:lineRule="exact"/>
        <w:ind w:firstLine="567"/>
        <w:jc w:val="both"/>
        <w:rPr>
          <w:sz w:val="24"/>
          <w:szCs w:val="24"/>
        </w:rPr>
      </w:pPr>
      <w:r w:rsidRPr="00A1466C">
        <w:rPr>
          <w:sz w:val="24"/>
          <w:szCs w:val="24"/>
        </w:rPr>
        <w:t xml:space="preserve">Uważamy, że projekt ustawy </w:t>
      </w:r>
      <w:r w:rsidRPr="00A1466C">
        <w:rPr>
          <w:i/>
          <w:sz w:val="24"/>
          <w:szCs w:val="24"/>
        </w:rPr>
        <w:t>o ochotniczej straży pożarnej</w:t>
      </w:r>
      <w:r w:rsidRPr="00A1466C">
        <w:rPr>
          <w:sz w:val="24"/>
          <w:szCs w:val="24"/>
        </w:rPr>
        <w:t xml:space="preserve"> w takiej wersji wpłynie bardzo negatywnie na funkcjonowanie wszystkich jednostek OSP i niepotrzebnie dzieli je na lepsze i gorsze. Może to doprowadzić do likwidacji w przyszłości wielu jednostek. </w:t>
      </w:r>
      <w:r w:rsidR="003C7C73" w:rsidRPr="00A1466C">
        <w:rPr>
          <w:sz w:val="24"/>
          <w:szCs w:val="24"/>
        </w:rPr>
        <w:br/>
      </w:r>
      <w:r w:rsidR="00EE7178" w:rsidRPr="00A1466C">
        <w:rPr>
          <w:sz w:val="24"/>
          <w:szCs w:val="24"/>
        </w:rPr>
        <w:t xml:space="preserve">Zważywszy na bogatą historię i tradycję ruchu strażaków ochotników, w </w:t>
      </w:r>
      <w:r w:rsidR="009F7CD3" w:rsidRPr="00A1466C">
        <w:rPr>
          <w:sz w:val="24"/>
          <w:szCs w:val="24"/>
        </w:rPr>
        <w:t xml:space="preserve">roku </w:t>
      </w:r>
      <w:r w:rsidR="003C7C73" w:rsidRPr="00A1466C">
        <w:rPr>
          <w:sz w:val="24"/>
          <w:szCs w:val="24"/>
        </w:rPr>
        <w:t>obchodów 100 rocznicy</w:t>
      </w:r>
      <w:r w:rsidR="009F7CD3" w:rsidRPr="00A1466C">
        <w:rPr>
          <w:sz w:val="24"/>
          <w:szCs w:val="24"/>
        </w:rPr>
        <w:t xml:space="preserve"> powołania</w:t>
      </w:r>
      <w:r w:rsidRPr="00A1466C">
        <w:rPr>
          <w:sz w:val="24"/>
          <w:szCs w:val="24"/>
        </w:rPr>
        <w:t xml:space="preserve"> Związ</w:t>
      </w:r>
      <w:r w:rsidR="009F7CD3" w:rsidRPr="00A1466C">
        <w:rPr>
          <w:sz w:val="24"/>
          <w:szCs w:val="24"/>
        </w:rPr>
        <w:t>k</w:t>
      </w:r>
      <w:r w:rsidR="003C7C73" w:rsidRPr="00A1466C">
        <w:rPr>
          <w:sz w:val="24"/>
          <w:szCs w:val="24"/>
        </w:rPr>
        <w:t>u</w:t>
      </w:r>
      <w:r w:rsidRPr="00A1466C">
        <w:rPr>
          <w:sz w:val="24"/>
          <w:szCs w:val="24"/>
        </w:rPr>
        <w:t xml:space="preserve"> OSP RP</w:t>
      </w:r>
      <w:r w:rsidR="000309FB" w:rsidRPr="00A1466C">
        <w:rPr>
          <w:sz w:val="24"/>
          <w:szCs w:val="24"/>
        </w:rPr>
        <w:t>,</w:t>
      </w:r>
      <w:r w:rsidRPr="00A1466C">
        <w:rPr>
          <w:sz w:val="24"/>
          <w:szCs w:val="24"/>
        </w:rPr>
        <w:t xml:space="preserve"> </w:t>
      </w:r>
      <w:r w:rsidR="00EE7178" w:rsidRPr="00A1466C">
        <w:rPr>
          <w:sz w:val="24"/>
          <w:szCs w:val="24"/>
        </w:rPr>
        <w:t xml:space="preserve">nie powinniśmy być świadkami </w:t>
      </w:r>
      <w:r w:rsidR="003C7C73" w:rsidRPr="00A1466C">
        <w:rPr>
          <w:sz w:val="24"/>
          <w:szCs w:val="24"/>
        </w:rPr>
        <w:t>tak drastyc</w:t>
      </w:r>
      <w:r w:rsidR="00EE7178" w:rsidRPr="00A1466C">
        <w:rPr>
          <w:sz w:val="24"/>
          <w:szCs w:val="24"/>
        </w:rPr>
        <w:t xml:space="preserve">znych zmian, które mogą </w:t>
      </w:r>
      <w:r w:rsidR="000309FB" w:rsidRPr="00A1466C">
        <w:rPr>
          <w:sz w:val="24"/>
          <w:szCs w:val="24"/>
        </w:rPr>
        <w:t xml:space="preserve">bezpowrotnie </w:t>
      </w:r>
      <w:r w:rsidR="00EE7178" w:rsidRPr="00A1466C">
        <w:rPr>
          <w:sz w:val="24"/>
          <w:szCs w:val="24"/>
        </w:rPr>
        <w:t>zniszczyć ten dorobek</w:t>
      </w:r>
      <w:r w:rsidRPr="00A1466C">
        <w:rPr>
          <w:sz w:val="24"/>
          <w:szCs w:val="24"/>
        </w:rPr>
        <w:t>.</w:t>
      </w:r>
    </w:p>
    <w:sectPr w:rsidR="0001159E" w:rsidRPr="00A1466C" w:rsidSect="00912641">
      <w:footerReference w:type="default" r:id="rId9"/>
      <w:pgSz w:w="11906" w:h="16838"/>
      <w:pgMar w:top="907" w:right="1418" w:bottom="1134" w:left="1418" w:header="141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01" w:rsidRDefault="0001159E">
      <w:pPr>
        <w:spacing w:after="0" w:line="240" w:lineRule="auto"/>
      </w:pPr>
      <w:r>
        <w:separator/>
      </w:r>
    </w:p>
  </w:endnote>
  <w:endnote w:type="continuationSeparator" w:id="0">
    <w:p w:rsidR="00202A01" w:rsidRDefault="0001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323765"/>
      <w:docPartObj>
        <w:docPartGallery w:val="Page Numbers (Bottom of Page)"/>
        <w:docPartUnique/>
      </w:docPartObj>
    </w:sdtPr>
    <w:sdtEndPr/>
    <w:sdtContent>
      <w:p w:rsidR="0001159E" w:rsidRDefault="000115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8FB">
          <w:rPr>
            <w:noProof/>
          </w:rPr>
          <w:t>2</w:t>
        </w:r>
        <w:r>
          <w:fldChar w:fldCharType="end"/>
        </w:r>
      </w:p>
    </w:sdtContent>
  </w:sdt>
  <w:p w:rsidR="0001159E" w:rsidRDefault="000115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01" w:rsidRDefault="0001159E">
      <w:pPr>
        <w:spacing w:after="0" w:line="240" w:lineRule="auto"/>
      </w:pPr>
      <w:r>
        <w:separator/>
      </w:r>
    </w:p>
  </w:footnote>
  <w:footnote w:type="continuationSeparator" w:id="0">
    <w:p w:rsidR="00202A01" w:rsidRDefault="0001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AEE"/>
    <w:multiLevelType w:val="hybridMultilevel"/>
    <w:tmpl w:val="5D029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3D"/>
    <w:rsid w:val="0001159E"/>
    <w:rsid w:val="000309FB"/>
    <w:rsid w:val="001216BE"/>
    <w:rsid w:val="00177ADD"/>
    <w:rsid w:val="00185AA0"/>
    <w:rsid w:val="001B2FE1"/>
    <w:rsid w:val="00202A01"/>
    <w:rsid w:val="00210E8B"/>
    <w:rsid w:val="00251DD4"/>
    <w:rsid w:val="00254839"/>
    <w:rsid w:val="002722B3"/>
    <w:rsid w:val="002B7D71"/>
    <w:rsid w:val="00307AB2"/>
    <w:rsid w:val="00372B5A"/>
    <w:rsid w:val="003C7C73"/>
    <w:rsid w:val="0046357B"/>
    <w:rsid w:val="00480660"/>
    <w:rsid w:val="00480764"/>
    <w:rsid w:val="004F14B3"/>
    <w:rsid w:val="00511C67"/>
    <w:rsid w:val="005546DE"/>
    <w:rsid w:val="00584FF1"/>
    <w:rsid w:val="005E6E77"/>
    <w:rsid w:val="00646A20"/>
    <w:rsid w:val="00677486"/>
    <w:rsid w:val="0068173D"/>
    <w:rsid w:val="006C16AF"/>
    <w:rsid w:val="006C52C1"/>
    <w:rsid w:val="006F0214"/>
    <w:rsid w:val="00782391"/>
    <w:rsid w:val="00782593"/>
    <w:rsid w:val="008E716C"/>
    <w:rsid w:val="00905D58"/>
    <w:rsid w:val="00912641"/>
    <w:rsid w:val="009977D7"/>
    <w:rsid w:val="009F7CD3"/>
    <w:rsid w:val="00A1466C"/>
    <w:rsid w:val="00A743BE"/>
    <w:rsid w:val="00AD58FB"/>
    <w:rsid w:val="00AF40DD"/>
    <w:rsid w:val="00CA71C7"/>
    <w:rsid w:val="00D84370"/>
    <w:rsid w:val="00DF4836"/>
    <w:rsid w:val="00E17115"/>
    <w:rsid w:val="00E257EB"/>
    <w:rsid w:val="00E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1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59E"/>
  </w:style>
  <w:style w:type="paragraph" w:styleId="Zwykytekst">
    <w:name w:val="Plain Text"/>
    <w:basedOn w:val="Normalny"/>
    <w:link w:val="ZwykytekstZnak"/>
    <w:uiPriority w:val="99"/>
    <w:unhideWhenUsed/>
    <w:rsid w:val="005E6E77"/>
    <w:pPr>
      <w:suppressAutoHyphens w:val="0"/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E7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1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59E"/>
  </w:style>
  <w:style w:type="paragraph" w:styleId="Zwykytekst">
    <w:name w:val="Plain Text"/>
    <w:basedOn w:val="Normalny"/>
    <w:link w:val="ZwykytekstZnak"/>
    <w:uiPriority w:val="99"/>
    <w:unhideWhenUsed/>
    <w:rsid w:val="005E6E77"/>
    <w:pPr>
      <w:suppressAutoHyphens w:val="0"/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E7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1500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</dc:creator>
  <cp:lastModifiedBy>Iwona Pragnąca</cp:lastModifiedBy>
  <cp:revision>24</cp:revision>
  <cp:lastPrinted>2021-05-26T12:29:00Z</cp:lastPrinted>
  <dcterms:created xsi:type="dcterms:W3CDTF">2021-05-26T12:02:00Z</dcterms:created>
  <dcterms:modified xsi:type="dcterms:W3CDTF">2021-05-28T09:33:00Z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