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5082" w14:textId="77777777" w:rsidR="00EB6803" w:rsidRDefault="00EB6803" w:rsidP="00EB68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</w:p>
    <w:p w14:paraId="00F7FF66" w14:textId="6A64C8C0" w:rsidR="00DF55B1" w:rsidRPr="00EB6803" w:rsidRDefault="00EB6803" w:rsidP="00EB6803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iCs/>
          <w:kern w:val="32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12A41B" wp14:editId="57FEF4CF">
            <wp:simplePos x="0" y="0"/>
            <wp:positionH relativeFrom="margin">
              <wp:posOffset>14605</wp:posOffset>
            </wp:positionH>
            <wp:positionV relativeFrom="page">
              <wp:posOffset>266700</wp:posOffset>
            </wp:positionV>
            <wp:extent cx="57594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505" y="21214"/>
                <wp:lineTo x="21505" y="0"/>
                <wp:lineTo x="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5B1" w:rsidRPr="00DF55B1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Stanowisko</w:t>
      </w:r>
    </w:p>
    <w:p w14:paraId="450DA72C" w14:textId="77777777" w:rsidR="00DF55B1" w:rsidRPr="00DF55B1" w:rsidRDefault="00DF55B1" w:rsidP="00AE35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F55B1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Zarządu Śląskiego Związku Gmin i Powiatów</w:t>
      </w:r>
    </w:p>
    <w:p w14:paraId="37D328E4" w14:textId="25223EA7" w:rsidR="00DF55B1" w:rsidRPr="00DF55B1" w:rsidRDefault="00DF55B1" w:rsidP="00AE35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F55B1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z dnia </w:t>
      </w:r>
      <w:r w:rsidR="002E532C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29 kwietnia </w:t>
      </w:r>
      <w:r w:rsidRPr="00DF55B1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2022 r. </w:t>
      </w:r>
    </w:p>
    <w:p w14:paraId="2F8A5ED4" w14:textId="77777777" w:rsidR="00EB6803" w:rsidRPr="00DF55B1" w:rsidRDefault="00EB6803" w:rsidP="005777B1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8833DBD" w14:textId="3D2BD2EB" w:rsidR="00A46951" w:rsidRDefault="00DF55B1" w:rsidP="00710DC1">
      <w:pPr>
        <w:spacing w:after="12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55B1">
        <w:rPr>
          <w:rFonts w:ascii="Times New Roman" w:eastAsia="Times New Roman" w:hAnsi="Times New Roman"/>
          <w:sz w:val="24"/>
          <w:szCs w:val="24"/>
          <w:lang w:eastAsia="pl-PL"/>
        </w:rPr>
        <w:t>w sprawie:</w:t>
      </w:r>
      <w:r w:rsidRPr="00DF55B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10DC1" w:rsidRPr="00710D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negatywnego oddziaływania wzrostu kosztów obsługi długu publicznego na</w:t>
      </w:r>
      <w:r w:rsidR="00710D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="00710DC1" w:rsidRPr="00710D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rozwój samorządów lokalnych</w:t>
      </w:r>
    </w:p>
    <w:p w14:paraId="24F925A4" w14:textId="72292455" w:rsidR="00273501" w:rsidRDefault="00273501" w:rsidP="00BB73FB">
      <w:pPr>
        <w:pStyle w:val="Akapitzlist"/>
        <w:spacing w:after="240" w:line="280" w:lineRule="exact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5D03EFA" w14:textId="5E8EF847" w:rsidR="00710DC1" w:rsidRPr="00382B4D" w:rsidRDefault="00710DC1" w:rsidP="00382B4D">
      <w:pPr>
        <w:pStyle w:val="Akapitzlist"/>
        <w:spacing w:after="240" w:line="300" w:lineRule="exact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0DC1">
        <w:rPr>
          <w:rFonts w:ascii="Times New Roman" w:hAnsi="Times New Roman"/>
          <w:sz w:val="24"/>
          <w:szCs w:val="24"/>
          <w:lang w:eastAsia="pl-PL"/>
        </w:rPr>
        <w:t xml:space="preserve">W ostatnim czasie </w:t>
      </w:r>
      <w:r w:rsidR="00C042D4">
        <w:rPr>
          <w:rFonts w:ascii="Times New Roman" w:hAnsi="Times New Roman"/>
          <w:sz w:val="24"/>
          <w:szCs w:val="24"/>
          <w:lang w:eastAsia="pl-PL"/>
        </w:rPr>
        <w:t xml:space="preserve">nastąpił </w:t>
      </w:r>
      <w:r w:rsidR="005602E1">
        <w:rPr>
          <w:rFonts w:ascii="Times New Roman" w:hAnsi="Times New Roman"/>
          <w:sz w:val="24"/>
          <w:szCs w:val="24"/>
          <w:lang w:eastAsia="pl-PL"/>
        </w:rPr>
        <w:t xml:space="preserve">mocno odczuwalny </w:t>
      </w:r>
      <w:r w:rsidRPr="00710DC1">
        <w:rPr>
          <w:rFonts w:ascii="Times New Roman" w:hAnsi="Times New Roman"/>
          <w:sz w:val="24"/>
          <w:szCs w:val="24"/>
          <w:lang w:eastAsia="pl-PL"/>
        </w:rPr>
        <w:t>wzrost kosztów obsługi długu publicznego. Stałe podnoszenie stóp procentowych przez Radę Polityki Pieniężnej spowodował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710DC1">
        <w:rPr>
          <w:rFonts w:ascii="Times New Roman" w:hAnsi="Times New Roman"/>
          <w:sz w:val="24"/>
          <w:szCs w:val="24"/>
          <w:lang w:eastAsia="pl-PL"/>
        </w:rPr>
        <w:t xml:space="preserve"> znaczący wzrost WIBOR-u</w:t>
      </w:r>
      <w:r w:rsidR="00B637F5" w:rsidRPr="00B637F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637F5" w:rsidRPr="00710DC1">
        <w:rPr>
          <w:rFonts w:ascii="Times New Roman" w:hAnsi="Times New Roman"/>
          <w:sz w:val="24"/>
          <w:szCs w:val="24"/>
          <w:lang w:eastAsia="pl-PL"/>
        </w:rPr>
        <w:t>w ostatnich miesiącach</w:t>
      </w:r>
      <w:r w:rsidRPr="00710DC1">
        <w:rPr>
          <w:rFonts w:ascii="Times New Roman" w:hAnsi="Times New Roman"/>
          <w:sz w:val="24"/>
          <w:szCs w:val="24"/>
          <w:lang w:eastAsia="pl-PL"/>
        </w:rPr>
        <w:t xml:space="preserve">, a co </w:t>
      </w:r>
      <w:r w:rsidR="00DE7AFF">
        <w:rPr>
          <w:rFonts w:ascii="Times New Roman" w:hAnsi="Times New Roman"/>
          <w:sz w:val="24"/>
          <w:szCs w:val="24"/>
          <w:lang w:eastAsia="pl-PL"/>
        </w:rPr>
        <w:t xml:space="preserve">z tym związane </w:t>
      </w:r>
      <w:r w:rsidRPr="00710DC1">
        <w:rPr>
          <w:rFonts w:ascii="Times New Roman" w:hAnsi="Times New Roman"/>
          <w:sz w:val="24"/>
          <w:szCs w:val="24"/>
          <w:lang w:eastAsia="pl-PL"/>
        </w:rPr>
        <w:t xml:space="preserve">wzrost kosztów obsługi długu publicznego </w:t>
      </w:r>
      <w:r w:rsidR="00B637F5">
        <w:rPr>
          <w:rFonts w:ascii="Times New Roman" w:hAnsi="Times New Roman"/>
          <w:sz w:val="24"/>
          <w:szCs w:val="24"/>
          <w:lang w:eastAsia="pl-PL"/>
        </w:rPr>
        <w:t>i n</w:t>
      </w:r>
      <w:r w:rsidRPr="00710DC1">
        <w:rPr>
          <w:rFonts w:ascii="Times New Roman" w:hAnsi="Times New Roman"/>
          <w:sz w:val="24"/>
          <w:szCs w:val="24"/>
          <w:lang w:eastAsia="pl-PL"/>
        </w:rPr>
        <w:t>iestety w najbliższej przyszłości można się spodziewać dalszych wzrostów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637F5">
        <w:rPr>
          <w:rFonts w:ascii="Times New Roman" w:hAnsi="Times New Roman"/>
          <w:sz w:val="24"/>
          <w:szCs w:val="24"/>
          <w:lang w:eastAsia="pl-PL"/>
        </w:rPr>
        <w:t xml:space="preserve">tych </w:t>
      </w:r>
      <w:r>
        <w:rPr>
          <w:rFonts w:ascii="Times New Roman" w:hAnsi="Times New Roman"/>
          <w:sz w:val="24"/>
          <w:szCs w:val="24"/>
          <w:lang w:eastAsia="pl-PL"/>
        </w:rPr>
        <w:t>kosztów</w:t>
      </w:r>
      <w:r w:rsidRPr="00710DC1">
        <w:rPr>
          <w:rFonts w:ascii="Times New Roman" w:hAnsi="Times New Roman"/>
          <w:sz w:val="24"/>
          <w:szCs w:val="24"/>
          <w:lang w:eastAsia="pl-PL"/>
        </w:rPr>
        <w:t>.</w:t>
      </w:r>
    </w:p>
    <w:p w14:paraId="77E6BCDC" w14:textId="3BC48EEF" w:rsidR="00710DC1" w:rsidRPr="00382B4D" w:rsidRDefault="004222A0" w:rsidP="00382B4D">
      <w:pPr>
        <w:pStyle w:val="Akapitzlist"/>
        <w:spacing w:after="240" w:line="300" w:lineRule="exact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efekcie, ś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>rodki</w:t>
      </w:r>
      <w:r>
        <w:rPr>
          <w:rFonts w:ascii="Times New Roman" w:hAnsi="Times New Roman"/>
          <w:sz w:val="24"/>
          <w:szCs w:val="24"/>
          <w:lang w:eastAsia="pl-PL"/>
        </w:rPr>
        <w:t xml:space="preserve"> finansowe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 xml:space="preserve">, które samorządy </w:t>
      </w:r>
      <w:r w:rsidR="00710DC1">
        <w:rPr>
          <w:rFonts w:ascii="Times New Roman" w:hAnsi="Times New Roman"/>
          <w:sz w:val="24"/>
          <w:szCs w:val="24"/>
          <w:lang w:eastAsia="pl-PL"/>
        </w:rPr>
        <w:t xml:space="preserve">lokalne 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 xml:space="preserve">mogłyby zagospodarować na </w:t>
      </w:r>
      <w:r>
        <w:rPr>
          <w:rFonts w:ascii="Times New Roman" w:hAnsi="Times New Roman"/>
          <w:sz w:val="24"/>
          <w:szCs w:val="24"/>
          <w:lang w:eastAsia="pl-PL"/>
        </w:rPr>
        <w:t xml:space="preserve">zaspokajanie 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>potrzeb mieszkańców</w:t>
      </w:r>
      <w:r w:rsidR="00710DC1">
        <w:rPr>
          <w:rFonts w:ascii="Times New Roman" w:hAnsi="Times New Roman"/>
          <w:sz w:val="24"/>
          <w:szCs w:val="24"/>
          <w:lang w:eastAsia="pl-PL"/>
        </w:rPr>
        <w:t xml:space="preserve">, zmuszone są 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 xml:space="preserve">zabezpieczyć na spłatę kosztów obsługi </w:t>
      </w:r>
      <w:r>
        <w:rPr>
          <w:rFonts w:ascii="Times New Roman" w:hAnsi="Times New Roman"/>
          <w:sz w:val="24"/>
          <w:szCs w:val="24"/>
          <w:lang w:eastAsia="pl-PL"/>
        </w:rPr>
        <w:t>zadłużenia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710DC1">
        <w:rPr>
          <w:rFonts w:ascii="Times New Roman" w:hAnsi="Times New Roman"/>
          <w:sz w:val="24"/>
          <w:szCs w:val="24"/>
          <w:lang w:eastAsia="pl-PL"/>
        </w:rPr>
        <w:t>Jednostki samorządu lokalnego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="00710D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 xml:space="preserve">chcąc sfinansować planowane inwestycje, zarówno </w:t>
      </w:r>
      <w:r>
        <w:rPr>
          <w:rFonts w:ascii="Times New Roman" w:hAnsi="Times New Roman"/>
          <w:sz w:val="24"/>
          <w:szCs w:val="24"/>
          <w:lang w:eastAsia="pl-PL"/>
        </w:rPr>
        <w:t xml:space="preserve">z udziałem 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>pozyskanych środk</w:t>
      </w:r>
      <w:r>
        <w:rPr>
          <w:rFonts w:ascii="Times New Roman" w:hAnsi="Times New Roman"/>
          <w:sz w:val="24"/>
          <w:szCs w:val="24"/>
          <w:lang w:eastAsia="pl-PL"/>
        </w:rPr>
        <w:t>ów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 xml:space="preserve"> zewnętrznych, jak i bez takiego wsparcia, </w:t>
      </w:r>
      <w:r w:rsidRPr="00710DC1">
        <w:rPr>
          <w:rFonts w:ascii="Times New Roman" w:hAnsi="Times New Roman"/>
          <w:sz w:val="24"/>
          <w:szCs w:val="24"/>
          <w:lang w:eastAsia="pl-PL"/>
        </w:rPr>
        <w:t xml:space="preserve">często 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 xml:space="preserve">sięgają po różnorodne produkty dłużne. Wysokie i stale rosnące koszty obsługi długu </w:t>
      </w:r>
      <w:r w:rsidR="00382B4D">
        <w:rPr>
          <w:rFonts w:ascii="Times New Roman" w:hAnsi="Times New Roman"/>
          <w:sz w:val="24"/>
          <w:szCs w:val="24"/>
          <w:lang w:eastAsia="pl-PL"/>
        </w:rPr>
        <w:t xml:space="preserve">uniemożliwią 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>samorząd</w:t>
      </w:r>
      <w:r w:rsidR="00382B4D">
        <w:rPr>
          <w:rFonts w:ascii="Times New Roman" w:hAnsi="Times New Roman"/>
          <w:sz w:val="24"/>
          <w:szCs w:val="24"/>
          <w:lang w:eastAsia="pl-PL"/>
        </w:rPr>
        <w:t>om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 xml:space="preserve"> sięgani</w:t>
      </w:r>
      <w:r w:rsidR="00382B4D">
        <w:rPr>
          <w:rFonts w:ascii="Times New Roman" w:hAnsi="Times New Roman"/>
          <w:sz w:val="24"/>
          <w:szCs w:val="24"/>
          <w:lang w:eastAsia="pl-PL"/>
        </w:rPr>
        <w:t>e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 xml:space="preserve"> po te produkty, a to z kolei </w:t>
      </w:r>
      <w:r w:rsidR="00382B4D">
        <w:rPr>
          <w:rFonts w:ascii="Times New Roman" w:hAnsi="Times New Roman"/>
          <w:sz w:val="24"/>
          <w:szCs w:val="24"/>
          <w:lang w:eastAsia="pl-PL"/>
        </w:rPr>
        <w:t>oznacza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0B1B">
        <w:rPr>
          <w:rFonts w:ascii="Times New Roman" w:hAnsi="Times New Roman"/>
          <w:sz w:val="24"/>
          <w:szCs w:val="24"/>
          <w:lang w:eastAsia="pl-PL"/>
        </w:rPr>
        <w:t xml:space="preserve">konieczność 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>rezygnacj</w:t>
      </w:r>
      <w:r w:rsidR="00DC0B1B">
        <w:rPr>
          <w:rFonts w:ascii="Times New Roman" w:hAnsi="Times New Roman"/>
          <w:sz w:val="24"/>
          <w:szCs w:val="24"/>
          <w:lang w:eastAsia="pl-PL"/>
        </w:rPr>
        <w:t>i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 xml:space="preserve"> z realizacji wielu </w:t>
      </w:r>
      <w:r w:rsidR="00DC0B1B">
        <w:rPr>
          <w:rFonts w:ascii="Times New Roman" w:hAnsi="Times New Roman"/>
          <w:sz w:val="24"/>
          <w:szCs w:val="24"/>
          <w:lang w:eastAsia="pl-PL"/>
        </w:rPr>
        <w:t xml:space="preserve">aktualnie podejmowanych i planowanych 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 xml:space="preserve">projektów i zadań. </w:t>
      </w:r>
      <w:r w:rsidR="00FC5562">
        <w:rPr>
          <w:rFonts w:ascii="Times New Roman" w:hAnsi="Times New Roman"/>
          <w:sz w:val="24"/>
          <w:szCs w:val="24"/>
          <w:lang w:eastAsia="pl-PL"/>
        </w:rPr>
        <w:t>R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>ozw</w:t>
      </w:r>
      <w:r w:rsidR="00FC5562">
        <w:rPr>
          <w:rFonts w:ascii="Times New Roman" w:hAnsi="Times New Roman"/>
          <w:sz w:val="24"/>
          <w:szCs w:val="24"/>
          <w:lang w:eastAsia="pl-PL"/>
        </w:rPr>
        <w:t>ój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 xml:space="preserve"> naszych lokalnych społeczności</w:t>
      </w:r>
      <w:r w:rsidR="009B5D2A">
        <w:rPr>
          <w:rFonts w:ascii="Times New Roman" w:hAnsi="Times New Roman"/>
          <w:sz w:val="24"/>
          <w:szCs w:val="24"/>
          <w:lang w:eastAsia="pl-PL"/>
        </w:rPr>
        <w:t>, któ</w:t>
      </w:r>
      <w:r w:rsidR="00FC5562">
        <w:rPr>
          <w:rFonts w:ascii="Times New Roman" w:hAnsi="Times New Roman"/>
          <w:sz w:val="24"/>
          <w:szCs w:val="24"/>
          <w:lang w:eastAsia="pl-PL"/>
        </w:rPr>
        <w:t>ry</w:t>
      </w:r>
      <w:r w:rsidR="009B5D2A">
        <w:rPr>
          <w:rFonts w:ascii="Times New Roman" w:hAnsi="Times New Roman"/>
          <w:sz w:val="24"/>
          <w:szCs w:val="24"/>
          <w:lang w:eastAsia="pl-PL"/>
        </w:rPr>
        <w:t xml:space="preserve"> w ostatnich trzech dekadach był</w:t>
      </w:r>
      <w:r w:rsidR="00D137F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C5562">
        <w:rPr>
          <w:rFonts w:ascii="Times New Roman" w:hAnsi="Times New Roman"/>
          <w:sz w:val="24"/>
          <w:szCs w:val="24"/>
          <w:lang w:eastAsia="pl-PL"/>
        </w:rPr>
        <w:t xml:space="preserve">dynamiczny, a jego </w:t>
      </w:r>
      <w:r w:rsidR="00CA74C9">
        <w:rPr>
          <w:rFonts w:ascii="Times New Roman" w:hAnsi="Times New Roman"/>
          <w:sz w:val="24"/>
          <w:szCs w:val="24"/>
          <w:lang w:eastAsia="pl-PL"/>
        </w:rPr>
        <w:t>efekty widoczne są w samorządach w całej Polsce</w:t>
      </w:r>
      <w:r w:rsidR="009B5D2A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610671">
        <w:rPr>
          <w:rFonts w:ascii="Times New Roman" w:hAnsi="Times New Roman"/>
          <w:sz w:val="24"/>
          <w:szCs w:val="24"/>
          <w:lang w:eastAsia="pl-PL"/>
        </w:rPr>
        <w:t xml:space="preserve">zostanie </w:t>
      </w:r>
      <w:r w:rsidR="00CA74C9">
        <w:rPr>
          <w:rFonts w:ascii="Times New Roman" w:hAnsi="Times New Roman"/>
          <w:sz w:val="24"/>
          <w:szCs w:val="24"/>
          <w:lang w:eastAsia="pl-PL"/>
        </w:rPr>
        <w:t xml:space="preserve">wyraźnie </w:t>
      </w:r>
      <w:r w:rsidR="00610671">
        <w:rPr>
          <w:rFonts w:ascii="Times New Roman" w:hAnsi="Times New Roman"/>
          <w:sz w:val="24"/>
          <w:szCs w:val="24"/>
          <w:lang w:eastAsia="pl-PL"/>
        </w:rPr>
        <w:t>wyhamowany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>. Samorządy nie będą sięgały po środki unijne i krajowe na realizację inwestycji, gdyż nie będzie ich stać na wkład własny, który często jest pokrywany produktami dłużnymi</w:t>
      </w:r>
      <w:r w:rsidR="00382B4D">
        <w:rPr>
          <w:rFonts w:ascii="Times New Roman" w:hAnsi="Times New Roman"/>
          <w:sz w:val="24"/>
          <w:szCs w:val="24"/>
          <w:lang w:eastAsia="pl-PL"/>
        </w:rPr>
        <w:t>,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 xml:space="preserve"> np.</w:t>
      </w:r>
      <w:r w:rsidR="00EB6803">
        <w:rPr>
          <w:rFonts w:ascii="Times New Roman" w:hAnsi="Times New Roman"/>
          <w:sz w:val="24"/>
          <w:szCs w:val="24"/>
          <w:lang w:eastAsia="pl-PL"/>
        </w:rPr>
        <w:t> </w:t>
      </w:r>
      <w:r w:rsidR="00710DC1" w:rsidRPr="00710DC1">
        <w:rPr>
          <w:rFonts w:ascii="Times New Roman" w:hAnsi="Times New Roman"/>
          <w:sz w:val="24"/>
          <w:szCs w:val="24"/>
          <w:lang w:eastAsia="pl-PL"/>
        </w:rPr>
        <w:t>kredytami czy obligacjami.</w:t>
      </w:r>
    </w:p>
    <w:p w14:paraId="0AEF9AF7" w14:textId="3D78F1E1" w:rsidR="00710DC1" w:rsidRPr="00382B4D" w:rsidRDefault="00710DC1" w:rsidP="00382B4D">
      <w:pPr>
        <w:pStyle w:val="Akapitzlist"/>
        <w:spacing w:after="240" w:line="300" w:lineRule="exact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0DC1">
        <w:rPr>
          <w:rFonts w:ascii="Times New Roman" w:hAnsi="Times New Roman"/>
          <w:sz w:val="24"/>
          <w:szCs w:val="24"/>
          <w:lang w:eastAsia="pl-PL"/>
        </w:rPr>
        <w:t xml:space="preserve">Ponadto należy wskazać, że nagły wzrost kosztów obsługi długu publicznego wpłynie również na pogorszenie indywidualnych wskaźników zadłużenia </w:t>
      </w:r>
      <w:proofErr w:type="spellStart"/>
      <w:r w:rsidRPr="00710DC1">
        <w:rPr>
          <w:rFonts w:ascii="Times New Roman" w:hAnsi="Times New Roman"/>
          <w:sz w:val="24"/>
          <w:szCs w:val="24"/>
          <w:lang w:eastAsia="pl-PL"/>
        </w:rPr>
        <w:t>jst</w:t>
      </w:r>
      <w:proofErr w:type="spellEnd"/>
      <w:r w:rsidRPr="00710DC1">
        <w:rPr>
          <w:rFonts w:ascii="Times New Roman" w:hAnsi="Times New Roman"/>
          <w:sz w:val="24"/>
          <w:szCs w:val="24"/>
          <w:lang w:eastAsia="pl-PL"/>
        </w:rPr>
        <w:t xml:space="preserve"> (art. 243 ustawy o</w:t>
      </w:r>
      <w:r w:rsidR="00D137F7">
        <w:rPr>
          <w:rFonts w:ascii="Times New Roman" w:hAnsi="Times New Roman"/>
          <w:sz w:val="24"/>
          <w:szCs w:val="24"/>
          <w:lang w:eastAsia="pl-PL"/>
        </w:rPr>
        <w:t> </w:t>
      </w:r>
      <w:r w:rsidRPr="00710DC1">
        <w:rPr>
          <w:rFonts w:ascii="Times New Roman" w:hAnsi="Times New Roman"/>
          <w:sz w:val="24"/>
          <w:szCs w:val="24"/>
          <w:lang w:eastAsia="pl-PL"/>
        </w:rPr>
        <w:t xml:space="preserve">finansach publicznych), którego spełnienie jest warunkiem uchwalenia budżetu. Wiele jednostek </w:t>
      </w:r>
      <w:r w:rsidR="00382B4D">
        <w:rPr>
          <w:rFonts w:ascii="Times New Roman" w:hAnsi="Times New Roman"/>
          <w:sz w:val="24"/>
          <w:szCs w:val="24"/>
          <w:lang w:eastAsia="pl-PL"/>
        </w:rPr>
        <w:t xml:space="preserve">samorządowych </w:t>
      </w:r>
      <w:r w:rsidRPr="00710DC1">
        <w:rPr>
          <w:rFonts w:ascii="Times New Roman" w:hAnsi="Times New Roman"/>
          <w:sz w:val="24"/>
          <w:szCs w:val="24"/>
          <w:lang w:eastAsia="pl-PL"/>
        </w:rPr>
        <w:t>może stanąć przed problemem niespełnienia wspomnianego wskaźnika, a co za tym idzie braku możliwości uchwalenia budżetu na rok następny. Zagrożone może być również spełnienie warunku, o którym mówi art. 242 ustawy o</w:t>
      </w:r>
      <w:r w:rsidR="00382B4D">
        <w:rPr>
          <w:rFonts w:ascii="Times New Roman" w:hAnsi="Times New Roman"/>
          <w:sz w:val="24"/>
          <w:szCs w:val="24"/>
          <w:lang w:eastAsia="pl-PL"/>
        </w:rPr>
        <w:t> </w:t>
      </w:r>
      <w:r w:rsidRPr="00710DC1">
        <w:rPr>
          <w:rFonts w:ascii="Times New Roman" w:hAnsi="Times New Roman"/>
          <w:sz w:val="24"/>
          <w:szCs w:val="24"/>
          <w:lang w:eastAsia="pl-PL"/>
        </w:rPr>
        <w:t xml:space="preserve">finansach publicznych. Według tej regulacji </w:t>
      </w:r>
      <w:proofErr w:type="spellStart"/>
      <w:r w:rsidRPr="00710DC1">
        <w:rPr>
          <w:rFonts w:ascii="Times New Roman" w:hAnsi="Times New Roman"/>
          <w:sz w:val="24"/>
          <w:szCs w:val="24"/>
          <w:lang w:eastAsia="pl-PL"/>
        </w:rPr>
        <w:t>jst</w:t>
      </w:r>
      <w:proofErr w:type="spellEnd"/>
      <w:r w:rsidRPr="00710DC1">
        <w:rPr>
          <w:rFonts w:ascii="Times New Roman" w:hAnsi="Times New Roman"/>
          <w:sz w:val="24"/>
          <w:szCs w:val="24"/>
          <w:lang w:eastAsia="pl-PL"/>
        </w:rPr>
        <w:t xml:space="preserve"> musi wykonać wyższe dochody bieżące (powiększone o przychody, o których mowa w art. 217 ust. 2 pkt 5, 7 i 8, z zastrzeżeniem ust. 3 i 4) niż wydatki bieżące. Gwałtowny wzrost kosztów obsługi długu niejednokrotnie podniesie realizację wydatków bieżących o kilkaset tysięcy</w:t>
      </w:r>
      <w:r w:rsidR="00382B4D">
        <w:rPr>
          <w:rFonts w:ascii="Times New Roman" w:hAnsi="Times New Roman"/>
          <w:sz w:val="24"/>
          <w:szCs w:val="24"/>
          <w:lang w:eastAsia="pl-PL"/>
        </w:rPr>
        <w:t>,</w:t>
      </w:r>
      <w:r w:rsidRPr="00710DC1">
        <w:rPr>
          <w:rFonts w:ascii="Times New Roman" w:hAnsi="Times New Roman"/>
          <w:sz w:val="24"/>
          <w:szCs w:val="24"/>
          <w:lang w:eastAsia="pl-PL"/>
        </w:rPr>
        <w:t xml:space="preserve"> a nawet milionów złotych w</w:t>
      </w:r>
      <w:r w:rsidR="00382B4D">
        <w:rPr>
          <w:rFonts w:ascii="Times New Roman" w:hAnsi="Times New Roman"/>
          <w:sz w:val="24"/>
          <w:szCs w:val="24"/>
          <w:lang w:eastAsia="pl-PL"/>
        </w:rPr>
        <w:t> </w:t>
      </w:r>
      <w:r w:rsidRPr="00710DC1">
        <w:rPr>
          <w:rFonts w:ascii="Times New Roman" w:hAnsi="Times New Roman"/>
          <w:sz w:val="24"/>
          <w:szCs w:val="24"/>
          <w:lang w:eastAsia="pl-PL"/>
        </w:rPr>
        <w:t>stosunku do tego, co samorządy planowały uchwalając swoje budżety.</w:t>
      </w:r>
    </w:p>
    <w:p w14:paraId="365DF91C" w14:textId="0EAFBE28" w:rsidR="00EF08B5" w:rsidRPr="00EB6803" w:rsidRDefault="00710DC1" w:rsidP="00EB6803">
      <w:pPr>
        <w:pStyle w:val="Akapitzlist"/>
        <w:spacing w:after="240" w:line="300" w:lineRule="exact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0DC1">
        <w:rPr>
          <w:rFonts w:ascii="Times New Roman" w:hAnsi="Times New Roman"/>
          <w:sz w:val="24"/>
          <w:szCs w:val="24"/>
          <w:lang w:eastAsia="pl-PL"/>
        </w:rPr>
        <w:t xml:space="preserve">Apelujemy </w:t>
      </w:r>
      <w:r w:rsidR="00382B4D">
        <w:rPr>
          <w:rFonts w:ascii="Times New Roman" w:hAnsi="Times New Roman"/>
          <w:sz w:val="24"/>
          <w:szCs w:val="24"/>
          <w:lang w:eastAsia="pl-PL"/>
        </w:rPr>
        <w:t xml:space="preserve">w związku z tym </w:t>
      </w:r>
      <w:r w:rsidRPr="00710DC1">
        <w:rPr>
          <w:rFonts w:ascii="Times New Roman" w:hAnsi="Times New Roman"/>
          <w:sz w:val="24"/>
          <w:szCs w:val="24"/>
          <w:lang w:eastAsia="pl-PL"/>
        </w:rPr>
        <w:t>o wprowadzenie rozwiązań, które chroniłyby samorządy</w:t>
      </w:r>
      <w:r w:rsidR="00382B4D">
        <w:rPr>
          <w:rFonts w:ascii="Times New Roman" w:hAnsi="Times New Roman"/>
          <w:sz w:val="24"/>
          <w:szCs w:val="24"/>
          <w:lang w:eastAsia="pl-PL"/>
        </w:rPr>
        <w:t xml:space="preserve"> lokalne</w:t>
      </w:r>
      <w:r w:rsidRPr="00710DC1">
        <w:rPr>
          <w:rFonts w:ascii="Times New Roman" w:hAnsi="Times New Roman"/>
          <w:sz w:val="24"/>
          <w:szCs w:val="24"/>
          <w:lang w:eastAsia="pl-PL"/>
        </w:rPr>
        <w:t xml:space="preserve"> przed gwałtownymi wzrostami kosztów obsługi długu publicznego</w:t>
      </w:r>
      <w:r w:rsidR="00382B4D">
        <w:rPr>
          <w:rFonts w:ascii="Times New Roman" w:hAnsi="Times New Roman"/>
          <w:sz w:val="24"/>
          <w:szCs w:val="24"/>
          <w:lang w:eastAsia="pl-PL"/>
        </w:rPr>
        <w:t>, a w następstwie zahamowaniem rozwoju lokalnego</w:t>
      </w:r>
    </w:p>
    <w:sectPr w:rsidR="00EF08B5" w:rsidRPr="00EB6803" w:rsidSect="00610671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7EBF" w14:textId="77777777" w:rsidR="005777B1" w:rsidRDefault="005777B1" w:rsidP="005777B1">
      <w:pPr>
        <w:spacing w:after="0" w:line="240" w:lineRule="auto"/>
      </w:pPr>
      <w:r>
        <w:separator/>
      </w:r>
    </w:p>
  </w:endnote>
  <w:endnote w:type="continuationSeparator" w:id="0">
    <w:p w14:paraId="46A74FD8" w14:textId="77777777" w:rsidR="005777B1" w:rsidRDefault="005777B1" w:rsidP="0057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4B86" w14:textId="63669996" w:rsidR="005777B1" w:rsidRDefault="005777B1">
    <w:pPr>
      <w:pStyle w:val="Stopka"/>
      <w:jc w:val="right"/>
    </w:pPr>
  </w:p>
  <w:p w14:paraId="7973C350" w14:textId="77777777" w:rsidR="005777B1" w:rsidRDefault="00577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AE04" w14:textId="77777777" w:rsidR="005777B1" w:rsidRDefault="005777B1" w:rsidP="005777B1">
      <w:pPr>
        <w:spacing w:after="0" w:line="240" w:lineRule="auto"/>
      </w:pPr>
      <w:r>
        <w:separator/>
      </w:r>
    </w:p>
  </w:footnote>
  <w:footnote w:type="continuationSeparator" w:id="0">
    <w:p w14:paraId="776880D4" w14:textId="77777777" w:rsidR="005777B1" w:rsidRDefault="005777B1" w:rsidP="0057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634B"/>
    <w:multiLevelType w:val="hybridMultilevel"/>
    <w:tmpl w:val="8C6A65EC"/>
    <w:lvl w:ilvl="0" w:tplc="6794F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1C3A"/>
    <w:multiLevelType w:val="hybridMultilevel"/>
    <w:tmpl w:val="2996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5A2B1F"/>
    <w:multiLevelType w:val="hybridMultilevel"/>
    <w:tmpl w:val="4B66F3BA"/>
    <w:lvl w:ilvl="0" w:tplc="AA0E83D0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A80BA2"/>
    <w:multiLevelType w:val="hybridMultilevel"/>
    <w:tmpl w:val="D870C984"/>
    <w:lvl w:ilvl="0" w:tplc="FF5056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C79C7"/>
    <w:multiLevelType w:val="hybridMultilevel"/>
    <w:tmpl w:val="5052BA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8379763">
    <w:abstractNumId w:val="0"/>
  </w:num>
  <w:num w:numId="2" w16cid:durableId="2033604660">
    <w:abstractNumId w:val="4"/>
  </w:num>
  <w:num w:numId="3" w16cid:durableId="1060637197">
    <w:abstractNumId w:val="2"/>
  </w:num>
  <w:num w:numId="4" w16cid:durableId="586235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7266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23"/>
    <w:rsid w:val="000E500E"/>
    <w:rsid w:val="00173AC2"/>
    <w:rsid w:val="00181927"/>
    <w:rsid w:val="001A06F4"/>
    <w:rsid w:val="001D359C"/>
    <w:rsid w:val="001D3A97"/>
    <w:rsid w:val="002302B4"/>
    <w:rsid w:val="00271556"/>
    <w:rsid w:val="00273501"/>
    <w:rsid w:val="002D059D"/>
    <w:rsid w:val="002E4DD8"/>
    <w:rsid w:val="002E532C"/>
    <w:rsid w:val="00382B4D"/>
    <w:rsid w:val="003B0CB3"/>
    <w:rsid w:val="003E66D0"/>
    <w:rsid w:val="004222A0"/>
    <w:rsid w:val="00461E28"/>
    <w:rsid w:val="005041C9"/>
    <w:rsid w:val="005602E1"/>
    <w:rsid w:val="005777B1"/>
    <w:rsid w:val="005F23EE"/>
    <w:rsid w:val="00610671"/>
    <w:rsid w:val="0061177C"/>
    <w:rsid w:val="0069786C"/>
    <w:rsid w:val="00702D3D"/>
    <w:rsid w:val="00710DC1"/>
    <w:rsid w:val="007876EE"/>
    <w:rsid w:val="007E012B"/>
    <w:rsid w:val="00880523"/>
    <w:rsid w:val="00910E48"/>
    <w:rsid w:val="009B5D2A"/>
    <w:rsid w:val="009E711C"/>
    <w:rsid w:val="00A46951"/>
    <w:rsid w:val="00AC2363"/>
    <w:rsid w:val="00AC78E6"/>
    <w:rsid w:val="00AE35EA"/>
    <w:rsid w:val="00B135F0"/>
    <w:rsid w:val="00B15510"/>
    <w:rsid w:val="00B600FD"/>
    <w:rsid w:val="00B637F5"/>
    <w:rsid w:val="00B77860"/>
    <w:rsid w:val="00BB73FB"/>
    <w:rsid w:val="00C042D4"/>
    <w:rsid w:val="00CA74C9"/>
    <w:rsid w:val="00D011E6"/>
    <w:rsid w:val="00D01BC7"/>
    <w:rsid w:val="00D0406A"/>
    <w:rsid w:val="00D137F7"/>
    <w:rsid w:val="00D91977"/>
    <w:rsid w:val="00DC0B1B"/>
    <w:rsid w:val="00DE7AFF"/>
    <w:rsid w:val="00DF55B1"/>
    <w:rsid w:val="00EB6803"/>
    <w:rsid w:val="00EF08B5"/>
    <w:rsid w:val="00F447BE"/>
    <w:rsid w:val="00FA0AD1"/>
    <w:rsid w:val="00F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E3D7"/>
  <w15:docId w15:val="{769A88A0-C36E-4D5A-BBE7-406995B3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95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5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2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D0406A"/>
  </w:style>
  <w:style w:type="paragraph" w:styleId="NormalnyWeb">
    <w:name w:val="Normal (Web)"/>
    <w:basedOn w:val="Normalny"/>
    <w:uiPriority w:val="99"/>
    <w:semiHidden/>
    <w:unhideWhenUsed/>
    <w:rsid w:val="007E012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uiPriority w:val="99"/>
    <w:rsid w:val="00A46951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57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7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7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mchudzik</dc:creator>
  <cp:lastModifiedBy>Iwona Pragnąca ŚZGiP</cp:lastModifiedBy>
  <cp:revision>8</cp:revision>
  <cp:lastPrinted>2022-03-21T13:26:00Z</cp:lastPrinted>
  <dcterms:created xsi:type="dcterms:W3CDTF">2022-04-27T08:08:00Z</dcterms:created>
  <dcterms:modified xsi:type="dcterms:W3CDTF">2022-04-28T07:57:00Z</dcterms:modified>
</cp:coreProperties>
</file>